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4C2" w:rsidRDefault="007344C2" w:rsidP="0048566E">
      <w:pPr>
        <w:shd w:val="clear" w:color="auto" w:fill="FFFFFF"/>
        <w:spacing w:before="100" w:beforeAutospacing="1" w:after="100" w:afterAutospacing="1" w:line="240" w:lineRule="auto"/>
        <w:ind w:left="1440" w:firstLine="720"/>
        <w:outlineLvl w:val="3"/>
        <w:rPr>
          <w:rFonts w:ascii="Arial" w:hAnsi="Arial" w:cs="Arial"/>
          <w:b/>
          <w:bCs/>
          <w:color w:val="7A0017"/>
          <w:sz w:val="72"/>
          <w:szCs w:val="72"/>
        </w:rPr>
      </w:pPr>
    </w:p>
    <w:p w:rsidR="007344C2" w:rsidRDefault="007344C2" w:rsidP="0048566E">
      <w:pPr>
        <w:shd w:val="clear" w:color="auto" w:fill="FFFFFF"/>
        <w:spacing w:before="100" w:beforeAutospacing="1" w:after="100" w:afterAutospacing="1" w:line="240" w:lineRule="auto"/>
        <w:ind w:left="1440" w:firstLine="720"/>
        <w:outlineLvl w:val="3"/>
        <w:rPr>
          <w:rFonts w:ascii="Arial" w:hAnsi="Arial" w:cs="Arial"/>
          <w:b/>
          <w:bCs/>
          <w:color w:val="7A0017"/>
          <w:sz w:val="72"/>
          <w:szCs w:val="72"/>
        </w:rPr>
      </w:pPr>
    </w:p>
    <w:p w:rsidR="007344C2" w:rsidRDefault="007344C2" w:rsidP="0048566E">
      <w:pPr>
        <w:shd w:val="clear" w:color="auto" w:fill="FFFFFF"/>
        <w:spacing w:before="100" w:beforeAutospacing="1" w:after="100" w:afterAutospacing="1" w:line="240" w:lineRule="auto"/>
        <w:ind w:left="1440" w:firstLine="720"/>
        <w:outlineLvl w:val="3"/>
        <w:rPr>
          <w:rFonts w:ascii="Arial" w:hAnsi="Arial" w:cs="Arial"/>
          <w:b/>
          <w:bCs/>
          <w:color w:val="7A0017"/>
          <w:sz w:val="72"/>
          <w:szCs w:val="72"/>
        </w:rPr>
      </w:pPr>
      <w:r>
        <w:rPr>
          <w:rFonts w:ascii="Arial" w:hAnsi="Arial" w:cs="Arial"/>
          <w:b/>
          <w:bCs/>
          <w:noProof/>
          <w:color w:val="7A0017"/>
          <w:sz w:val="20"/>
          <w:szCs w:val="20"/>
          <w:lang w:eastAsia="en-IE"/>
        </w:rPr>
        <w:drawing>
          <wp:inline distT="0" distB="0" distL="0" distR="0" wp14:anchorId="453850CB" wp14:editId="1C8053C0">
            <wp:extent cx="4894977" cy="122682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0723" cy="1233273"/>
                    </a:xfrm>
                    <a:prstGeom prst="rect">
                      <a:avLst/>
                    </a:prstGeom>
                    <a:noFill/>
                  </pic:spPr>
                </pic:pic>
              </a:graphicData>
            </a:graphic>
          </wp:inline>
        </w:drawing>
      </w:r>
    </w:p>
    <w:p w:rsidR="007344C2" w:rsidRDefault="007344C2" w:rsidP="0048566E">
      <w:pPr>
        <w:shd w:val="clear" w:color="auto" w:fill="FFFFFF"/>
        <w:spacing w:before="100" w:beforeAutospacing="1" w:after="100" w:afterAutospacing="1" w:line="240" w:lineRule="auto"/>
        <w:ind w:left="1440" w:firstLine="720"/>
        <w:outlineLvl w:val="3"/>
        <w:rPr>
          <w:rFonts w:ascii="Arial" w:hAnsi="Arial" w:cs="Arial"/>
          <w:b/>
          <w:bCs/>
          <w:color w:val="7A0017"/>
          <w:sz w:val="72"/>
          <w:szCs w:val="72"/>
        </w:rPr>
      </w:pPr>
    </w:p>
    <w:p w:rsidR="007344C2" w:rsidRDefault="007344C2" w:rsidP="0048566E">
      <w:pPr>
        <w:shd w:val="clear" w:color="auto" w:fill="FFFFFF"/>
        <w:spacing w:before="100" w:beforeAutospacing="1" w:after="100" w:afterAutospacing="1" w:line="240" w:lineRule="auto"/>
        <w:ind w:left="1440" w:firstLine="720"/>
        <w:outlineLvl w:val="3"/>
        <w:rPr>
          <w:rFonts w:ascii="Arial" w:hAnsi="Arial" w:cs="Arial"/>
          <w:b/>
          <w:bCs/>
          <w:color w:val="7A0017"/>
          <w:sz w:val="72"/>
          <w:szCs w:val="72"/>
        </w:rPr>
      </w:pPr>
    </w:p>
    <w:p w:rsidR="003C38BB" w:rsidRDefault="007C5F6E" w:rsidP="002805CF">
      <w:pPr>
        <w:shd w:val="clear" w:color="auto" w:fill="FFFFFF"/>
        <w:spacing w:before="100" w:beforeAutospacing="1" w:after="100" w:afterAutospacing="1" w:line="240" w:lineRule="auto"/>
        <w:jc w:val="center"/>
        <w:outlineLvl w:val="3"/>
        <w:rPr>
          <w:rFonts w:cstheme="minorHAnsi"/>
          <w:b/>
          <w:bCs/>
          <w:color w:val="943634" w:themeColor="accent2" w:themeShade="BF"/>
          <w:sz w:val="56"/>
          <w:szCs w:val="56"/>
        </w:rPr>
      </w:pPr>
      <w:r w:rsidRPr="006366E8">
        <w:rPr>
          <w:rFonts w:cstheme="minorHAnsi"/>
          <w:b/>
          <w:bCs/>
          <w:color w:val="943634" w:themeColor="accent2" w:themeShade="BF"/>
          <w:sz w:val="56"/>
          <w:szCs w:val="56"/>
        </w:rPr>
        <w:t xml:space="preserve">Galway City Council </w:t>
      </w:r>
      <w:r w:rsidR="003C38BB">
        <w:rPr>
          <w:rFonts w:cstheme="minorHAnsi"/>
          <w:b/>
          <w:bCs/>
          <w:color w:val="943634" w:themeColor="accent2" w:themeShade="BF"/>
          <w:sz w:val="56"/>
          <w:szCs w:val="56"/>
        </w:rPr>
        <w:t>Procedure</w:t>
      </w:r>
      <w:r w:rsidR="00E56ED2" w:rsidRPr="006366E8">
        <w:rPr>
          <w:rFonts w:cstheme="minorHAnsi"/>
          <w:b/>
          <w:bCs/>
          <w:color w:val="943634" w:themeColor="accent2" w:themeShade="BF"/>
          <w:sz w:val="56"/>
          <w:szCs w:val="56"/>
        </w:rPr>
        <w:t xml:space="preserve"> on</w:t>
      </w:r>
      <w:r w:rsidR="00FB583A" w:rsidRPr="006366E8">
        <w:rPr>
          <w:rFonts w:cstheme="minorHAnsi"/>
          <w:b/>
          <w:bCs/>
          <w:color w:val="943634" w:themeColor="accent2" w:themeShade="BF"/>
          <w:sz w:val="56"/>
          <w:szCs w:val="56"/>
        </w:rPr>
        <w:t xml:space="preserve"> Temporary Signage</w:t>
      </w:r>
      <w:r w:rsidR="003C38BB">
        <w:rPr>
          <w:rFonts w:cstheme="minorHAnsi"/>
          <w:b/>
          <w:bCs/>
          <w:color w:val="943634" w:themeColor="accent2" w:themeShade="BF"/>
          <w:sz w:val="56"/>
          <w:szCs w:val="56"/>
        </w:rPr>
        <w:t xml:space="preserve"> </w:t>
      </w:r>
    </w:p>
    <w:p w:rsidR="00CF62D7" w:rsidRPr="006366E8" w:rsidRDefault="003C38BB" w:rsidP="002805CF">
      <w:pPr>
        <w:shd w:val="clear" w:color="auto" w:fill="FFFFFF"/>
        <w:spacing w:before="100" w:beforeAutospacing="1" w:after="100" w:afterAutospacing="1" w:line="240" w:lineRule="auto"/>
        <w:jc w:val="center"/>
        <w:outlineLvl w:val="3"/>
        <w:rPr>
          <w:rFonts w:cstheme="minorHAnsi"/>
          <w:b/>
          <w:bCs/>
          <w:color w:val="943634" w:themeColor="accent2" w:themeShade="BF"/>
          <w:sz w:val="56"/>
          <w:szCs w:val="56"/>
        </w:rPr>
      </w:pPr>
      <w:r>
        <w:rPr>
          <w:rFonts w:cstheme="minorHAnsi"/>
          <w:b/>
          <w:bCs/>
          <w:color w:val="943634" w:themeColor="accent2" w:themeShade="BF"/>
          <w:sz w:val="56"/>
          <w:szCs w:val="56"/>
        </w:rPr>
        <w:t>Pilot Summer 21</w:t>
      </w: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7A0017"/>
          <w:sz w:val="20"/>
          <w:szCs w:val="20"/>
        </w:rPr>
      </w:pPr>
    </w:p>
    <w:p w:rsidR="007C5F6E" w:rsidRPr="006366E8" w:rsidRDefault="007344C2" w:rsidP="009D6DC0">
      <w:pPr>
        <w:shd w:val="clear" w:color="auto" w:fill="FFFFFF"/>
        <w:spacing w:before="100" w:beforeAutospacing="1" w:after="100" w:afterAutospacing="1" w:line="240" w:lineRule="auto"/>
        <w:outlineLvl w:val="3"/>
        <w:rPr>
          <w:rFonts w:cstheme="minorHAnsi"/>
          <w:b/>
          <w:bCs/>
          <w:color w:val="943634" w:themeColor="accent2" w:themeShade="BF"/>
          <w:sz w:val="20"/>
          <w:szCs w:val="20"/>
        </w:rPr>
      </w:pPr>
      <w:r>
        <w:rPr>
          <w:rFonts w:cstheme="minorHAnsi"/>
          <w:b/>
          <w:bCs/>
          <w:color w:val="7A0017"/>
          <w:sz w:val="20"/>
          <w:szCs w:val="20"/>
        </w:rPr>
        <w:t>J</w:t>
      </w:r>
      <w:r w:rsidR="004327A8">
        <w:rPr>
          <w:rFonts w:cstheme="minorHAnsi"/>
          <w:b/>
          <w:bCs/>
          <w:color w:val="943634" w:themeColor="accent2" w:themeShade="BF"/>
          <w:sz w:val="20"/>
          <w:szCs w:val="20"/>
        </w:rPr>
        <w:t>une</w:t>
      </w:r>
      <w:r w:rsidR="00BC4741" w:rsidRPr="006366E8">
        <w:rPr>
          <w:rFonts w:cstheme="minorHAnsi"/>
          <w:b/>
          <w:bCs/>
          <w:color w:val="943634" w:themeColor="accent2" w:themeShade="BF"/>
          <w:sz w:val="20"/>
          <w:szCs w:val="20"/>
        </w:rPr>
        <w:t xml:space="preserve"> 2021</w:t>
      </w:r>
    </w:p>
    <w:p w:rsidR="004A3BA7" w:rsidRPr="006366E8" w:rsidRDefault="004A3BA7" w:rsidP="004A3BA7">
      <w:pPr>
        <w:shd w:val="clear" w:color="auto" w:fill="FFFFFF"/>
        <w:spacing w:before="100" w:beforeAutospacing="1" w:after="100" w:afterAutospacing="1" w:line="240" w:lineRule="auto"/>
        <w:outlineLvl w:val="3"/>
        <w:rPr>
          <w:rFonts w:cstheme="minorHAnsi"/>
          <w:b/>
          <w:bCs/>
          <w:color w:val="943634" w:themeColor="accent2" w:themeShade="BF"/>
          <w:sz w:val="24"/>
          <w:szCs w:val="24"/>
        </w:rPr>
      </w:pPr>
    </w:p>
    <w:p w:rsidR="004A3BA7" w:rsidRPr="006366E8" w:rsidRDefault="004A3BA7" w:rsidP="004A3BA7">
      <w:pPr>
        <w:shd w:val="clear" w:color="auto" w:fill="FFFFFF"/>
        <w:spacing w:before="100" w:beforeAutospacing="1" w:after="100" w:afterAutospacing="1" w:line="240" w:lineRule="auto"/>
        <w:outlineLvl w:val="3"/>
        <w:rPr>
          <w:rFonts w:cstheme="minorHAnsi"/>
          <w:b/>
          <w:bCs/>
          <w:color w:val="943634" w:themeColor="accent2" w:themeShade="BF"/>
          <w:sz w:val="24"/>
          <w:szCs w:val="24"/>
        </w:rPr>
      </w:pPr>
    </w:p>
    <w:p w:rsidR="004A3BA7" w:rsidRPr="006366E8" w:rsidRDefault="002805CF" w:rsidP="004A3BA7">
      <w:pPr>
        <w:shd w:val="clear" w:color="auto" w:fill="FFFFFF"/>
        <w:spacing w:before="100" w:beforeAutospacing="1" w:after="100" w:afterAutospacing="1" w:line="240" w:lineRule="auto"/>
        <w:outlineLvl w:val="3"/>
        <w:rPr>
          <w:rFonts w:cstheme="minorHAnsi"/>
          <w:b/>
          <w:bCs/>
          <w:color w:val="943634" w:themeColor="accent2" w:themeShade="BF"/>
          <w:sz w:val="20"/>
          <w:szCs w:val="20"/>
        </w:rPr>
      </w:pPr>
      <w:r w:rsidRPr="006366E8">
        <w:rPr>
          <w:rFonts w:cstheme="minorHAnsi"/>
          <w:b/>
          <w:bCs/>
          <w:color w:val="943634" w:themeColor="accent2" w:themeShade="BF"/>
          <w:sz w:val="24"/>
          <w:szCs w:val="24"/>
        </w:rPr>
        <w:t>Table of Contents:</w:t>
      </w:r>
      <w:r w:rsidR="004A3BA7" w:rsidRPr="006366E8">
        <w:rPr>
          <w:rFonts w:cstheme="minorHAnsi"/>
          <w:b/>
          <w:bCs/>
          <w:color w:val="943634" w:themeColor="accent2" w:themeShade="BF"/>
          <w:sz w:val="24"/>
          <w:szCs w:val="24"/>
        </w:rPr>
        <w:t xml:space="preserve">  </w:t>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4"/>
          <w:szCs w:val="24"/>
        </w:rPr>
        <w:tab/>
      </w:r>
      <w:r w:rsidR="004A3BA7" w:rsidRPr="006366E8">
        <w:rPr>
          <w:rFonts w:cstheme="minorHAnsi"/>
          <w:b/>
          <w:bCs/>
          <w:color w:val="943634" w:themeColor="accent2" w:themeShade="BF"/>
          <w:sz w:val="20"/>
          <w:szCs w:val="20"/>
        </w:rPr>
        <w:t>Page</w:t>
      </w:r>
    </w:p>
    <w:p w:rsidR="007C5F6E" w:rsidRPr="006366E8" w:rsidRDefault="007C5F6E" w:rsidP="009D6DC0">
      <w:pPr>
        <w:shd w:val="clear" w:color="auto" w:fill="FFFFFF"/>
        <w:spacing w:before="100" w:beforeAutospacing="1" w:after="100" w:afterAutospacing="1" w:line="240" w:lineRule="auto"/>
        <w:outlineLvl w:val="3"/>
        <w:rPr>
          <w:rFonts w:cstheme="minorHAnsi"/>
          <w:b/>
          <w:bCs/>
          <w:color w:val="943634" w:themeColor="accent2" w:themeShade="BF"/>
          <w:sz w:val="24"/>
          <w:szCs w:val="24"/>
        </w:rPr>
      </w:pPr>
    </w:p>
    <w:p w:rsidR="004A3BA7" w:rsidRPr="004B36F2" w:rsidRDefault="004B36F2" w:rsidP="004A3BA7">
      <w:p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4B36F2">
        <w:rPr>
          <w:rFonts w:cstheme="minorHAnsi"/>
          <w:bCs/>
          <w:color w:val="943634" w:themeColor="accent2" w:themeShade="BF"/>
          <w:sz w:val="20"/>
          <w:szCs w:val="20"/>
        </w:rPr>
        <w:t>Summary of Main Requirements</w:t>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521027">
        <w:rPr>
          <w:rFonts w:cstheme="minorHAnsi"/>
          <w:bCs/>
          <w:color w:val="943634" w:themeColor="accent2" w:themeShade="BF"/>
          <w:sz w:val="20"/>
          <w:szCs w:val="20"/>
        </w:rPr>
        <w:t xml:space="preserve">     3</w:t>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r w:rsidR="002805CF" w:rsidRPr="004B36F2">
        <w:rPr>
          <w:rFonts w:cstheme="minorHAnsi"/>
          <w:bCs/>
          <w:color w:val="943634" w:themeColor="accent2" w:themeShade="BF"/>
          <w:sz w:val="20"/>
          <w:szCs w:val="20"/>
        </w:rPr>
        <w:tab/>
      </w:r>
    </w:p>
    <w:p w:rsidR="00740C61" w:rsidRPr="006366E8" w:rsidRDefault="002805CF" w:rsidP="004A3BA7">
      <w:pPr>
        <w:pStyle w:val="ListParagraph"/>
        <w:numPr>
          <w:ilvl w:val="0"/>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 xml:space="preserve">Introduction     </w:t>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r>
      <w:r w:rsidR="00740C61" w:rsidRPr="006366E8">
        <w:rPr>
          <w:rFonts w:cstheme="minorHAnsi"/>
          <w:bCs/>
          <w:color w:val="943634" w:themeColor="accent2" w:themeShade="BF"/>
          <w:sz w:val="20"/>
          <w:szCs w:val="20"/>
        </w:rPr>
        <w:tab/>
        <w:t xml:space="preserve">     </w:t>
      </w:r>
      <w:r w:rsidR="00521027">
        <w:rPr>
          <w:rFonts w:cstheme="minorHAnsi"/>
          <w:bCs/>
          <w:color w:val="943634" w:themeColor="accent2" w:themeShade="BF"/>
          <w:sz w:val="20"/>
          <w:szCs w:val="20"/>
        </w:rPr>
        <w:t>4</w:t>
      </w:r>
      <w:r w:rsidR="00740C61" w:rsidRPr="006366E8">
        <w:rPr>
          <w:rFonts w:cstheme="minorHAnsi"/>
          <w:bCs/>
          <w:color w:val="943634" w:themeColor="accent2" w:themeShade="BF"/>
          <w:sz w:val="20"/>
          <w:szCs w:val="20"/>
        </w:rPr>
        <w:t xml:space="preserve"> </w:t>
      </w:r>
    </w:p>
    <w:p w:rsidR="002A7011" w:rsidRPr="006366E8" w:rsidRDefault="002A7011" w:rsidP="00740C61">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A7011" w:rsidRPr="006366E8" w:rsidRDefault="00740C61" w:rsidP="002A7011">
      <w:pPr>
        <w:pStyle w:val="ListParagraph"/>
        <w:numPr>
          <w:ilvl w:val="1"/>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Legislative back</w:t>
      </w:r>
      <w:r w:rsidR="00C73868" w:rsidRPr="006366E8">
        <w:rPr>
          <w:rFonts w:cstheme="minorHAnsi"/>
          <w:bCs/>
          <w:color w:val="943634" w:themeColor="accent2" w:themeShade="BF"/>
          <w:sz w:val="20"/>
          <w:szCs w:val="20"/>
        </w:rPr>
        <w:t>g</w:t>
      </w:r>
      <w:r w:rsidRPr="006366E8">
        <w:rPr>
          <w:rFonts w:cstheme="minorHAnsi"/>
          <w:bCs/>
          <w:color w:val="943634" w:themeColor="accent2" w:themeShade="BF"/>
          <w:sz w:val="20"/>
          <w:szCs w:val="20"/>
        </w:rPr>
        <w:t xml:space="preserve">round                       </w:t>
      </w:r>
      <w:r w:rsidR="002805CF" w:rsidRPr="006366E8">
        <w:rPr>
          <w:rFonts w:cstheme="minorHAnsi"/>
          <w:bCs/>
          <w:color w:val="943634" w:themeColor="accent2" w:themeShade="BF"/>
          <w:sz w:val="20"/>
          <w:szCs w:val="20"/>
        </w:rPr>
        <w:t xml:space="preserve">                                                                           </w:t>
      </w:r>
      <w:r w:rsidR="004327A8">
        <w:rPr>
          <w:rFonts w:cstheme="minorHAnsi"/>
          <w:bCs/>
          <w:color w:val="943634" w:themeColor="accent2" w:themeShade="BF"/>
          <w:sz w:val="20"/>
          <w:szCs w:val="20"/>
        </w:rPr>
        <w:t xml:space="preserve"> </w:t>
      </w:r>
      <w:r w:rsidR="00D04FC8" w:rsidRPr="006366E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4</w:t>
      </w:r>
    </w:p>
    <w:p w:rsidR="002A7011" w:rsidRPr="006366E8" w:rsidRDefault="002A7011" w:rsidP="002A7011">
      <w:pPr>
        <w:pStyle w:val="ListParagraph"/>
        <w:shd w:val="clear" w:color="auto" w:fill="FFFFFF"/>
        <w:spacing w:before="100" w:beforeAutospacing="1" w:after="100" w:afterAutospacing="1" w:line="240" w:lineRule="auto"/>
        <w:ind w:left="1080"/>
        <w:outlineLvl w:val="3"/>
        <w:rPr>
          <w:rFonts w:cstheme="minorHAnsi"/>
          <w:bCs/>
          <w:color w:val="943634" w:themeColor="accent2" w:themeShade="BF"/>
          <w:sz w:val="20"/>
          <w:szCs w:val="20"/>
        </w:rPr>
      </w:pPr>
    </w:p>
    <w:p w:rsidR="002A7011" w:rsidRPr="006366E8" w:rsidRDefault="002A7011" w:rsidP="002A7011">
      <w:pPr>
        <w:pStyle w:val="ListParagraph"/>
        <w:numPr>
          <w:ilvl w:val="0"/>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Temporary Signage on Private Property</w:t>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t xml:space="preserve">    </w:t>
      </w:r>
      <w:r w:rsidR="00E64B34">
        <w:rPr>
          <w:rFonts w:cstheme="minorHAnsi"/>
          <w:bCs/>
          <w:color w:val="943634" w:themeColor="accent2" w:themeShade="BF"/>
          <w:sz w:val="20"/>
          <w:szCs w:val="20"/>
        </w:rPr>
        <w:t xml:space="preserve"> </w:t>
      </w:r>
      <w:r w:rsidRPr="006366E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5</w:t>
      </w:r>
    </w:p>
    <w:p w:rsidR="002A7011" w:rsidRPr="006366E8" w:rsidRDefault="002A7011" w:rsidP="002A7011">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A7011" w:rsidRPr="006366E8" w:rsidRDefault="002A7011" w:rsidP="002A7011">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2.1</w:t>
      </w:r>
      <w:r w:rsidR="00B126FE" w:rsidRPr="006366E8">
        <w:rPr>
          <w:rFonts w:cstheme="minorHAnsi"/>
          <w:bCs/>
          <w:color w:val="943634" w:themeColor="accent2" w:themeShade="BF"/>
          <w:sz w:val="20"/>
          <w:szCs w:val="20"/>
        </w:rPr>
        <w:t xml:space="preserve"> </w:t>
      </w:r>
      <w:r w:rsidRPr="006366E8">
        <w:rPr>
          <w:rFonts w:cstheme="minorHAnsi"/>
          <w:bCs/>
          <w:color w:val="943634" w:themeColor="accent2" w:themeShade="BF"/>
          <w:sz w:val="20"/>
          <w:szCs w:val="20"/>
        </w:rPr>
        <w:t xml:space="preserve">Temporary Signage on Public Property                                      </w:t>
      </w:r>
      <w:r w:rsidR="00B126FE" w:rsidRPr="006366E8">
        <w:rPr>
          <w:rFonts w:cstheme="minorHAnsi"/>
          <w:bCs/>
          <w:color w:val="943634" w:themeColor="accent2" w:themeShade="BF"/>
          <w:sz w:val="20"/>
          <w:szCs w:val="20"/>
        </w:rPr>
        <w:t xml:space="preserve">                               </w:t>
      </w:r>
      <w:r w:rsidRPr="006366E8">
        <w:rPr>
          <w:rFonts w:cstheme="minorHAnsi"/>
          <w:bCs/>
          <w:color w:val="943634" w:themeColor="accent2" w:themeShade="BF"/>
          <w:sz w:val="20"/>
          <w:szCs w:val="20"/>
        </w:rPr>
        <w:t xml:space="preserve"> </w:t>
      </w:r>
      <w:r w:rsidR="004327A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5</w:t>
      </w:r>
      <w:r w:rsidRPr="006366E8">
        <w:rPr>
          <w:rFonts w:cstheme="minorHAnsi"/>
          <w:bCs/>
          <w:color w:val="943634" w:themeColor="accent2" w:themeShade="BF"/>
          <w:sz w:val="20"/>
          <w:szCs w:val="20"/>
        </w:rPr>
        <w:t xml:space="preserve"> </w:t>
      </w:r>
    </w:p>
    <w:p w:rsidR="002805CF" w:rsidRPr="006366E8" w:rsidRDefault="002805CF" w:rsidP="002805CF">
      <w:pPr>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805CF" w:rsidRPr="006366E8" w:rsidRDefault="002805CF" w:rsidP="002805CF">
      <w:pPr>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0B216C" w:rsidRPr="006366E8" w:rsidRDefault="002805CF" w:rsidP="004A3BA7">
      <w:pPr>
        <w:pStyle w:val="ListParagraph"/>
        <w:numPr>
          <w:ilvl w:val="0"/>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Application Requirements</w:t>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t xml:space="preserve">      </w:t>
      </w:r>
      <w:r w:rsidR="004327A8">
        <w:rPr>
          <w:rFonts w:cstheme="minorHAnsi"/>
          <w:bCs/>
          <w:color w:val="943634" w:themeColor="accent2" w:themeShade="BF"/>
          <w:sz w:val="20"/>
          <w:szCs w:val="20"/>
        </w:rPr>
        <w:t xml:space="preserve">               </w:t>
      </w:r>
      <w:r w:rsidR="00BA6AC9" w:rsidRPr="006366E8">
        <w:rPr>
          <w:rFonts w:cstheme="minorHAnsi"/>
          <w:bCs/>
          <w:color w:val="943634" w:themeColor="accent2" w:themeShade="BF"/>
          <w:sz w:val="20"/>
          <w:szCs w:val="20"/>
        </w:rPr>
        <w:t xml:space="preserve"> </w:t>
      </w:r>
      <w:r w:rsidR="00E260D7">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6</w:t>
      </w:r>
    </w:p>
    <w:p w:rsidR="00834989" w:rsidRPr="006366E8" w:rsidRDefault="00834989" w:rsidP="00834989">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805CF" w:rsidRPr="006366E8" w:rsidRDefault="002A7011" w:rsidP="00834989">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3</w:t>
      </w:r>
      <w:r w:rsidR="000B216C" w:rsidRPr="006366E8">
        <w:rPr>
          <w:rFonts w:cstheme="minorHAnsi"/>
          <w:bCs/>
          <w:color w:val="943634" w:themeColor="accent2" w:themeShade="BF"/>
          <w:sz w:val="20"/>
          <w:szCs w:val="20"/>
        </w:rPr>
        <w:t xml:space="preserve">.1 Documents to accompany </w:t>
      </w:r>
      <w:r w:rsidRPr="006366E8">
        <w:rPr>
          <w:rFonts w:cstheme="minorHAnsi"/>
          <w:bCs/>
          <w:color w:val="943634" w:themeColor="accent2" w:themeShade="BF"/>
          <w:sz w:val="20"/>
          <w:szCs w:val="20"/>
        </w:rPr>
        <w:t>completed applications</w:t>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r>
      <w:r w:rsidRPr="006366E8">
        <w:rPr>
          <w:rFonts w:cstheme="minorHAnsi"/>
          <w:bCs/>
          <w:color w:val="943634" w:themeColor="accent2" w:themeShade="BF"/>
          <w:sz w:val="20"/>
          <w:szCs w:val="20"/>
        </w:rPr>
        <w:tab/>
        <w:t xml:space="preserve">      </w:t>
      </w:r>
      <w:r w:rsidR="00BA6AC9" w:rsidRPr="006366E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6</w:t>
      </w:r>
    </w:p>
    <w:p w:rsidR="00834989" w:rsidRPr="006366E8" w:rsidRDefault="00834989" w:rsidP="00834989">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805CF" w:rsidRPr="006366E8" w:rsidRDefault="002805CF" w:rsidP="002805CF">
      <w:pPr>
        <w:shd w:val="clear" w:color="auto" w:fill="FFFFFF"/>
        <w:spacing w:before="100" w:beforeAutospacing="1" w:after="100" w:afterAutospacing="1" w:line="240" w:lineRule="auto"/>
        <w:outlineLvl w:val="3"/>
        <w:rPr>
          <w:rFonts w:cstheme="minorHAnsi"/>
          <w:bCs/>
          <w:color w:val="943634" w:themeColor="accent2" w:themeShade="BF"/>
          <w:sz w:val="20"/>
          <w:szCs w:val="20"/>
        </w:rPr>
      </w:pPr>
    </w:p>
    <w:p w:rsidR="002805CF" w:rsidRPr="006366E8" w:rsidRDefault="00856150" w:rsidP="004A3BA7">
      <w:pPr>
        <w:pStyle w:val="ListParagraph"/>
        <w:numPr>
          <w:ilvl w:val="0"/>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 xml:space="preserve">Design and size of permitted signage                                                                    </w:t>
      </w:r>
      <w:r w:rsidR="00FD4012" w:rsidRPr="006366E8">
        <w:rPr>
          <w:rFonts w:cstheme="minorHAnsi"/>
          <w:bCs/>
          <w:color w:val="943634" w:themeColor="accent2" w:themeShade="BF"/>
          <w:sz w:val="20"/>
          <w:szCs w:val="20"/>
        </w:rPr>
        <w:t xml:space="preserve">    </w:t>
      </w:r>
      <w:r w:rsidR="00026F1C" w:rsidRPr="006366E8">
        <w:rPr>
          <w:rFonts w:cstheme="minorHAnsi"/>
          <w:bCs/>
          <w:color w:val="943634" w:themeColor="accent2" w:themeShade="BF"/>
          <w:sz w:val="20"/>
          <w:szCs w:val="20"/>
        </w:rPr>
        <w:t xml:space="preserve">         </w:t>
      </w:r>
      <w:r w:rsidR="002A7011" w:rsidRPr="006366E8">
        <w:rPr>
          <w:rFonts w:cstheme="minorHAnsi"/>
          <w:bCs/>
          <w:color w:val="943634" w:themeColor="accent2" w:themeShade="BF"/>
          <w:sz w:val="20"/>
          <w:szCs w:val="20"/>
        </w:rPr>
        <w:t xml:space="preserve"> </w:t>
      </w:r>
      <w:r w:rsidR="00BA6AC9" w:rsidRPr="006366E8">
        <w:rPr>
          <w:rFonts w:cstheme="minorHAnsi"/>
          <w:bCs/>
          <w:color w:val="943634" w:themeColor="accent2" w:themeShade="BF"/>
          <w:sz w:val="20"/>
          <w:szCs w:val="20"/>
        </w:rPr>
        <w:t xml:space="preserve"> </w:t>
      </w:r>
      <w:r w:rsidR="002A7011" w:rsidRPr="006366E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6</w:t>
      </w:r>
    </w:p>
    <w:p w:rsidR="00FD4012" w:rsidRPr="006366E8" w:rsidRDefault="00FD4012" w:rsidP="00FD4012">
      <w:pPr>
        <w:shd w:val="clear" w:color="auto" w:fill="FFFFFF"/>
        <w:spacing w:before="100" w:beforeAutospacing="1" w:after="100" w:afterAutospacing="1" w:line="240" w:lineRule="auto"/>
        <w:outlineLvl w:val="3"/>
        <w:rPr>
          <w:rFonts w:cstheme="minorHAnsi"/>
          <w:b/>
          <w:bCs/>
          <w:color w:val="943634" w:themeColor="accent2" w:themeShade="BF"/>
          <w:sz w:val="20"/>
          <w:szCs w:val="20"/>
        </w:rPr>
      </w:pPr>
    </w:p>
    <w:p w:rsidR="00FD4012" w:rsidRPr="006366E8" w:rsidRDefault="00856150" w:rsidP="002A7011">
      <w:pPr>
        <w:pStyle w:val="ListParagraph"/>
        <w:numPr>
          <w:ilvl w:val="1"/>
          <w:numId w:val="18"/>
        </w:numPr>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 xml:space="preserve">When, where and how many Posters/Notices can be put up/taken down    </w:t>
      </w:r>
      <w:r w:rsidR="002A7011" w:rsidRPr="006366E8">
        <w:rPr>
          <w:rFonts w:cstheme="minorHAnsi"/>
          <w:bCs/>
          <w:color w:val="943634" w:themeColor="accent2" w:themeShade="BF"/>
          <w:sz w:val="20"/>
          <w:szCs w:val="20"/>
        </w:rPr>
        <w:t xml:space="preserve">  </w:t>
      </w:r>
      <w:r w:rsidRPr="006366E8">
        <w:rPr>
          <w:rFonts w:cstheme="minorHAnsi"/>
          <w:bCs/>
          <w:color w:val="943634" w:themeColor="accent2" w:themeShade="BF"/>
          <w:sz w:val="20"/>
          <w:szCs w:val="20"/>
        </w:rPr>
        <w:t xml:space="preserve"> </w:t>
      </w:r>
      <w:r w:rsidR="004327A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6</w:t>
      </w:r>
    </w:p>
    <w:p w:rsidR="00856150" w:rsidRPr="006366E8" w:rsidRDefault="00856150" w:rsidP="00856150">
      <w:pPr>
        <w:pStyle w:val="ListParagraph"/>
        <w:rPr>
          <w:rFonts w:cstheme="minorHAnsi"/>
          <w:bCs/>
          <w:color w:val="943634" w:themeColor="accent2" w:themeShade="BF"/>
          <w:sz w:val="20"/>
          <w:szCs w:val="20"/>
        </w:rPr>
      </w:pPr>
    </w:p>
    <w:p w:rsidR="00856150" w:rsidRPr="006366E8" w:rsidRDefault="002A7011" w:rsidP="00856150">
      <w:pPr>
        <w:pStyle w:val="ListParagraph"/>
        <w:widowControl w:val="0"/>
        <w:spacing w:line="240" w:lineRule="auto"/>
        <w:jc w:val="both"/>
        <w:outlineLvl w:val="1"/>
        <w:rPr>
          <w:rFonts w:eastAsia="Times New Roman" w:cstheme="minorHAnsi"/>
          <w:bCs/>
          <w:color w:val="943634" w:themeColor="accent2" w:themeShade="BF"/>
          <w:spacing w:val="-1"/>
          <w:sz w:val="20"/>
          <w:szCs w:val="20"/>
          <w:lang w:val="en-US"/>
        </w:rPr>
      </w:pPr>
      <w:r w:rsidRPr="006366E8">
        <w:rPr>
          <w:rFonts w:cstheme="minorHAnsi"/>
          <w:bCs/>
          <w:color w:val="943634" w:themeColor="accent2" w:themeShade="BF"/>
          <w:sz w:val="20"/>
          <w:szCs w:val="20"/>
        </w:rPr>
        <w:t>4.2</w:t>
      </w:r>
      <w:r w:rsidR="00856150" w:rsidRPr="006366E8">
        <w:rPr>
          <w:rFonts w:cstheme="minorHAnsi"/>
          <w:bCs/>
          <w:color w:val="943634" w:themeColor="accent2" w:themeShade="BF"/>
          <w:sz w:val="20"/>
          <w:szCs w:val="20"/>
        </w:rPr>
        <w:t xml:space="preserve"> </w:t>
      </w:r>
      <w:r w:rsidR="00856150" w:rsidRPr="006366E8">
        <w:rPr>
          <w:rFonts w:eastAsia="Times New Roman" w:cstheme="minorHAnsi"/>
          <w:bCs/>
          <w:color w:val="943634" w:themeColor="accent2" w:themeShade="BF"/>
          <w:sz w:val="20"/>
          <w:szCs w:val="20"/>
          <w:lang w:val="en-US"/>
        </w:rPr>
        <w:t>What</w:t>
      </w:r>
      <w:r w:rsidR="00856150" w:rsidRPr="006366E8">
        <w:rPr>
          <w:rFonts w:eastAsia="Times New Roman" w:cstheme="minorHAnsi"/>
          <w:bCs/>
          <w:color w:val="943634" w:themeColor="accent2" w:themeShade="BF"/>
          <w:spacing w:val="7"/>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happens</w:t>
      </w:r>
      <w:r w:rsidR="00856150" w:rsidRPr="006366E8">
        <w:rPr>
          <w:rFonts w:eastAsia="Times New Roman" w:cstheme="minorHAnsi"/>
          <w:bCs/>
          <w:color w:val="943634" w:themeColor="accent2" w:themeShade="BF"/>
          <w:spacing w:val="6"/>
          <w:sz w:val="20"/>
          <w:szCs w:val="20"/>
          <w:lang w:val="en-US"/>
        </w:rPr>
        <w:t xml:space="preserve"> </w:t>
      </w:r>
      <w:r w:rsidR="00856150" w:rsidRPr="006366E8">
        <w:rPr>
          <w:rFonts w:eastAsia="Times New Roman" w:cstheme="minorHAnsi"/>
          <w:bCs/>
          <w:color w:val="943634" w:themeColor="accent2" w:themeShade="BF"/>
          <w:sz w:val="20"/>
          <w:szCs w:val="20"/>
          <w:lang w:val="en-US"/>
        </w:rPr>
        <w:t>if</w:t>
      </w:r>
      <w:r w:rsidR="00856150" w:rsidRPr="006366E8">
        <w:rPr>
          <w:rFonts w:eastAsia="Times New Roman" w:cstheme="minorHAnsi"/>
          <w:bCs/>
          <w:color w:val="943634" w:themeColor="accent2" w:themeShade="BF"/>
          <w:spacing w:val="9"/>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an</w:t>
      </w:r>
      <w:r w:rsidR="00856150" w:rsidRPr="006366E8">
        <w:rPr>
          <w:rFonts w:eastAsia="Times New Roman" w:cstheme="minorHAnsi"/>
          <w:bCs/>
          <w:color w:val="943634" w:themeColor="accent2" w:themeShade="BF"/>
          <w:spacing w:val="6"/>
          <w:sz w:val="20"/>
          <w:szCs w:val="20"/>
          <w:lang w:val="en-US"/>
        </w:rPr>
        <w:t xml:space="preserve"> </w:t>
      </w:r>
      <w:r w:rsidR="00C73868" w:rsidRPr="006366E8">
        <w:rPr>
          <w:rFonts w:eastAsia="Times New Roman" w:cstheme="minorHAnsi"/>
          <w:bCs/>
          <w:color w:val="943634" w:themeColor="accent2" w:themeShade="BF"/>
          <w:spacing w:val="-1"/>
          <w:sz w:val="20"/>
          <w:szCs w:val="20"/>
          <w:lang w:val="en-US"/>
        </w:rPr>
        <w:t>unauthoriz</w:t>
      </w:r>
      <w:r w:rsidR="00856150" w:rsidRPr="006366E8">
        <w:rPr>
          <w:rFonts w:eastAsia="Times New Roman" w:cstheme="minorHAnsi"/>
          <w:bCs/>
          <w:color w:val="943634" w:themeColor="accent2" w:themeShade="BF"/>
          <w:spacing w:val="-1"/>
          <w:sz w:val="20"/>
          <w:szCs w:val="20"/>
          <w:lang w:val="en-US"/>
        </w:rPr>
        <w:t>ed</w:t>
      </w:r>
      <w:r w:rsidR="00856150" w:rsidRPr="006366E8">
        <w:rPr>
          <w:rFonts w:eastAsia="Times New Roman" w:cstheme="minorHAnsi"/>
          <w:bCs/>
          <w:color w:val="943634" w:themeColor="accent2" w:themeShade="BF"/>
          <w:spacing w:val="5"/>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temporary</w:t>
      </w:r>
      <w:r w:rsidR="00856150" w:rsidRPr="006366E8">
        <w:rPr>
          <w:rFonts w:eastAsia="Times New Roman" w:cstheme="minorHAnsi"/>
          <w:bCs/>
          <w:color w:val="943634" w:themeColor="accent2" w:themeShade="BF"/>
          <w:spacing w:val="6"/>
          <w:sz w:val="20"/>
          <w:szCs w:val="20"/>
          <w:lang w:val="en-US"/>
        </w:rPr>
        <w:t xml:space="preserve"> </w:t>
      </w:r>
      <w:r w:rsidR="00856150" w:rsidRPr="006366E8">
        <w:rPr>
          <w:rFonts w:eastAsia="Times New Roman" w:cstheme="minorHAnsi"/>
          <w:bCs/>
          <w:color w:val="943634" w:themeColor="accent2" w:themeShade="BF"/>
          <w:sz w:val="20"/>
          <w:szCs w:val="20"/>
          <w:lang w:val="en-US"/>
        </w:rPr>
        <w:t>sign</w:t>
      </w:r>
      <w:r w:rsidR="00856150" w:rsidRPr="006366E8">
        <w:rPr>
          <w:rFonts w:eastAsia="Times New Roman" w:cstheme="minorHAnsi"/>
          <w:bCs/>
          <w:color w:val="943634" w:themeColor="accent2" w:themeShade="BF"/>
          <w:spacing w:val="7"/>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is</w:t>
      </w:r>
      <w:r w:rsidR="00856150" w:rsidRPr="006366E8">
        <w:rPr>
          <w:rFonts w:eastAsia="Times New Roman" w:cstheme="minorHAnsi"/>
          <w:bCs/>
          <w:color w:val="943634" w:themeColor="accent2" w:themeShade="BF"/>
          <w:spacing w:val="8"/>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erected</w:t>
      </w:r>
      <w:r w:rsidR="00856150" w:rsidRPr="006366E8">
        <w:rPr>
          <w:rFonts w:eastAsia="Times New Roman" w:cstheme="minorHAnsi"/>
          <w:bCs/>
          <w:color w:val="943634" w:themeColor="accent2" w:themeShade="BF"/>
          <w:spacing w:val="6"/>
          <w:sz w:val="20"/>
          <w:szCs w:val="20"/>
          <w:lang w:val="en-US"/>
        </w:rPr>
        <w:t xml:space="preserve"> </w:t>
      </w:r>
      <w:r w:rsidR="00856150" w:rsidRPr="006366E8">
        <w:rPr>
          <w:rFonts w:eastAsia="Times New Roman" w:cstheme="minorHAnsi"/>
          <w:bCs/>
          <w:color w:val="943634" w:themeColor="accent2" w:themeShade="BF"/>
          <w:sz w:val="20"/>
          <w:szCs w:val="20"/>
          <w:lang w:val="en-US"/>
        </w:rPr>
        <w:t>on</w:t>
      </w:r>
      <w:r w:rsidR="00856150" w:rsidRPr="006366E8">
        <w:rPr>
          <w:rFonts w:eastAsia="Times New Roman" w:cstheme="minorHAnsi"/>
          <w:bCs/>
          <w:color w:val="943634" w:themeColor="accent2" w:themeShade="BF"/>
          <w:spacing w:val="6"/>
          <w:sz w:val="20"/>
          <w:szCs w:val="20"/>
          <w:lang w:val="en-US"/>
        </w:rPr>
        <w:t xml:space="preserve"> </w:t>
      </w:r>
      <w:r w:rsidR="00856150" w:rsidRPr="006366E8">
        <w:rPr>
          <w:rFonts w:eastAsia="Times New Roman" w:cstheme="minorHAnsi"/>
          <w:bCs/>
          <w:color w:val="943634" w:themeColor="accent2" w:themeShade="BF"/>
          <w:sz w:val="20"/>
          <w:szCs w:val="20"/>
          <w:lang w:val="en-US"/>
        </w:rPr>
        <w:t>public</w:t>
      </w:r>
      <w:r w:rsidR="00856150" w:rsidRPr="006366E8">
        <w:rPr>
          <w:rFonts w:eastAsia="Times New Roman" w:cstheme="minorHAnsi"/>
          <w:bCs/>
          <w:color w:val="943634" w:themeColor="accent2" w:themeShade="BF"/>
          <w:spacing w:val="7"/>
          <w:sz w:val="20"/>
          <w:szCs w:val="20"/>
          <w:lang w:val="en-US"/>
        </w:rPr>
        <w:t xml:space="preserve"> </w:t>
      </w:r>
      <w:r w:rsidR="00856150" w:rsidRPr="006366E8">
        <w:rPr>
          <w:rFonts w:eastAsia="Times New Roman" w:cstheme="minorHAnsi"/>
          <w:bCs/>
          <w:color w:val="943634" w:themeColor="accent2" w:themeShade="BF"/>
          <w:spacing w:val="-1"/>
          <w:sz w:val="20"/>
          <w:szCs w:val="20"/>
          <w:lang w:val="en-US"/>
        </w:rPr>
        <w:t xml:space="preserve">land?  </w:t>
      </w:r>
      <w:r w:rsidR="004327A8">
        <w:rPr>
          <w:rFonts w:eastAsia="Times New Roman" w:cstheme="minorHAnsi"/>
          <w:bCs/>
          <w:color w:val="943634" w:themeColor="accent2" w:themeShade="BF"/>
          <w:spacing w:val="-1"/>
          <w:sz w:val="20"/>
          <w:szCs w:val="20"/>
          <w:lang w:val="en-US"/>
        </w:rPr>
        <w:t xml:space="preserve">     </w:t>
      </w:r>
      <w:r w:rsidR="00521027">
        <w:rPr>
          <w:rFonts w:eastAsia="Times New Roman" w:cstheme="minorHAnsi"/>
          <w:bCs/>
          <w:color w:val="943634" w:themeColor="accent2" w:themeShade="BF"/>
          <w:spacing w:val="-1"/>
          <w:sz w:val="20"/>
          <w:szCs w:val="20"/>
          <w:lang w:val="en-US"/>
        </w:rPr>
        <w:t>7</w:t>
      </w:r>
    </w:p>
    <w:p w:rsidR="00856150" w:rsidRPr="006366E8" w:rsidRDefault="00856150" w:rsidP="00856150">
      <w:pPr>
        <w:pStyle w:val="ListParagraph"/>
        <w:widowControl w:val="0"/>
        <w:spacing w:line="240" w:lineRule="auto"/>
        <w:jc w:val="both"/>
        <w:outlineLvl w:val="1"/>
        <w:rPr>
          <w:rFonts w:eastAsia="Times New Roman" w:cstheme="minorHAnsi"/>
          <w:bCs/>
          <w:color w:val="943634" w:themeColor="accent2" w:themeShade="BF"/>
          <w:spacing w:val="-1"/>
          <w:sz w:val="20"/>
          <w:szCs w:val="20"/>
          <w:lang w:val="en-US"/>
        </w:rPr>
      </w:pPr>
    </w:p>
    <w:p w:rsidR="00856150" w:rsidRPr="006366E8" w:rsidRDefault="002A7011" w:rsidP="00856150">
      <w:pPr>
        <w:pStyle w:val="ListParagraph"/>
        <w:widowControl w:val="0"/>
        <w:spacing w:line="240" w:lineRule="auto"/>
        <w:jc w:val="both"/>
        <w:outlineLvl w:val="1"/>
        <w:rPr>
          <w:rFonts w:eastAsia="Times New Roman" w:cstheme="minorHAnsi"/>
          <w:bCs/>
          <w:color w:val="943634" w:themeColor="accent2" w:themeShade="BF"/>
          <w:spacing w:val="-1"/>
          <w:sz w:val="20"/>
          <w:szCs w:val="20"/>
          <w:lang w:val="en-US"/>
        </w:rPr>
      </w:pPr>
      <w:r w:rsidRPr="006366E8">
        <w:rPr>
          <w:rFonts w:eastAsia="Times New Roman" w:cstheme="minorHAnsi"/>
          <w:bCs/>
          <w:color w:val="943634" w:themeColor="accent2" w:themeShade="BF"/>
          <w:spacing w:val="-1"/>
          <w:sz w:val="20"/>
          <w:szCs w:val="20"/>
          <w:lang w:val="en-US"/>
        </w:rPr>
        <w:t>4</w:t>
      </w:r>
      <w:r w:rsidR="00856150" w:rsidRPr="006366E8">
        <w:rPr>
          <w:rFonts w:eastAsia="Times New Roman" w:cstheme="minorHAnsi"/>
          <w:bCs/>
          <w:color w:val="943634" w:themeColor="accent2" w:themeShade="BF"/>
          <w:spacing w:val="-1"/>
          <w:sz w:val="20"/>
          <w:szCs w:val="20"/>
          <w:lang w:val="en-US"/>
        </w:rPr>
        <w:t>.</w:t>
      </w:r>
      <w:r w:rsidRPr="006366E8">
        <w:rPr>
          <w:rFonts w:eastAsia="Times New Roman" w:cstheme="minorHAnsi"/>
          <w:bCs/>
          <w:color w:val="943634" w:themeColor="accent2" w:themeShade="BF"/>
          <w:spacing w:val="-1"/>
          <w:sz w:val="20"/>
          <w:szCs w:val="20"/>
          <w:lang w:val="en-US"/>
        </w:rPr>
        <w:t xml:space="preserve">3 </w:t>
      </w:r>
      <w:r w:rsidR="00856150" w:rsidRPr="006366E8">
        <w:rPr>
          <w:rFonts w:cstheme="minorHAnsi"/>
          <w:color w:val="943634" w:themeColor="accent2" w:themeShade="BF"/>
          <w:sz w:val="20"/>
          <w:szCs w:val="20"/>
        </w:rPr>
        <w:t xml:space="preserve">Area where temporary signage will not be allowed                   </w:t>
      </w:r>
      <w:r w:rsidRPr="006366E8">
        <w:rPr>
          <w:rFonts w:cstheme="minorHAnsi"/>
          <w:color w:val="943634" w:themeColor="accent2" w:themeShade="BF"/>
          <w:sz w:val="20"/>
          <w:szCs w:val="20"/>
        </w:rPr>
        <w:t xml:space="preserve">                              </w:t>
      </w:r>
      <w:r w:rsidR="00BA6AC9" w:rsidRPr="006366E8">
        <w:rPr>
          <w:rFonts w:cstheme="minorHAnsi"/>
          <w:color w:val="943634" w:themeColor="accent2" w:themeShade="BF"/>
          <w:sz w:val="20"/>
          <w:szCs w:val="20"/>
        </w:rPr>
        <w:t xml:space="preserve"> </w:t>
      </w:r>
      <w:r w:rsidRPr="006366E8">
        <w:rPr>
          <w:rFonts w:cstheme="minorHAnsi"/>
          <w:color w:val="943634" w:themeColor="accent2" w:themeShade="BF"/>
          <w:sz w:val="20"/>
          <w:szCs w:val="20"/>
        </w:rPr>
        <w:t xml:space="preserve"> </w:t>
      </w:r>
      <w:r w:rsidR="004327A8">
        <w:rPr>
          <w:rFonts w:cstheme="minorHAnsi"/>
          <w:color w:val="943634" w:themeColor="accent2" w:themeShade="BF"/>
          <w:sz w:val="20"/>
          <w:szCs w:val="20"/>
        </w:rPr>
        <w:t xml:space="preserve"> </w:t>
      </w:r>
      <w:r w:rsidR="00E260D7">
        <w:rPr>
          <w:rFonts w:cstheme="minorHAnsi"/>
          <w:color w:val="943634" w:themeColor="accent2" w:themeShade="BF"/>
          <w:sz w:val="20"/>
          <w:szCs w:val="20"/>
        </w:rPr>
        <w:t xml:space="preserve"> </w:t>
      </w:r>
      <w:r w:rsidR="00521027">
        <w:rPr>
          <w:rFonts w:cstheme="minorHAnsi"/>
          <w:color w:val="943634" w:themeColor="accent2" w:themeShade="BF"/>
          <w:sz w:val="20"/>
          <w:szCs w:val="20"/>
        </w:rPr>
        <w:t>7</w:t>
      </w:r>
    </w:p>
    <w:p w:rsidR="00856150" w:rsidRPr="006366E8" w:rsidRDefault="00856150" w:rsidP="00856150">
      <w:pPr>
        <w:widowControl w:val="0"/>
        <w:spacing w:line="240" w:lineRule="auto"/>
        <w:jc w:val="both"/>
        <w:outlineLvl w:val="1"/>
        <w:rPr>
          <w:rFonts w:eastAsia="Times New Roman" w:cstheme="minorHAnsi"/>
          <w:color w:val="943634" w:themeColor="accent2" w:themeShade="BF"/>
          <w:sz w:val="20"/>
          <w:szCs w:val="20"/>
          <w:lang w:val="en-US"/>
        </w:rPr>
      </w:pPr>
    </w:p>
    <w:p w:rsidR="00856150" w:rsidRPr="006366E8" w:rsidRDefault="00856150" w:rsidP="00856150">
      <w:pPr>
        <w:widowControl w:val="0"/>
        <w:spacing w:line="240" w:lineRule="auto"/>
        <w:jc w:val="both"/>
        <w:outlineLvl w:val="1"/>
        <w:rPr>
          <w:rFonts w:eastAsia="Times New Roman" w:cstheme="minorHAnsi"/>
          <w:color w:val="943634" w:themeColor="accent2" w:themeShade="BF"/>
          <w:sz w:val="20"/>
          <w:szCs w:val="20"/>
          <w:lang w:val="en-US"/>
        </w:rPr>
      </w:pPr>
      <w:r w:rsidRPr="006366E8">
        <w:rPr>
          <w:rFonts w:eastAsia="Times New Roman" w:cstheme="minorHAnsi"/>
          <w:color w:val="943634" w:themeColor="accent2" w:themeShade="BF"/>
          <w:sz w:val="20"/>
          <w:szCs w:val="20"/>
          <w:lang w:val="en-US"/>
        </w:rPr>
        <w:tab/>
      </w:r>
    </w:p>
    <w:p w:rsidR="00856150" w:rsidRPr="006366E8" w:rsidRDefault="00856150" w:rsidP="00856150">
      <w:pPr>
        <w:widowControl w:val="0"/>
        <w:tabs>
          <w:tab w:val="left" w:pos="1560"/>
        </w:tabs>
        <w:spacing w:before="4" w:line="240" w:lineRule="auto"/>
        <w:rPr>
          <w:rFonts w:eastAsia="Times New Roman" w:cstheme="minorHAnsi"/>
          <w:color w:val="943634" w:themeColor="accent2" w:themeShade="BF"/>
          <w:sz w:val="20"/>
          <w:szCs w:val="20"/>
          <w:lang w:val="en-US"/>
        </w:rPr>
      </w:pPr>
    </w:p>
    <w:p w:rsidR="00BA6AC9" w:rsidRPr="006366E8" w:rsidRDefault="00DD0AA5" w:rsidP="00D476D0">
      <w:pPr>
        <w:pStyle w:val="ListParagraph"/>
        <w:shd w:val="clear" w:color="auto" w:fill="FFFFFF"/>
        <w:spacing w:before="100" w:beforeAutospacing="1" w:after="100" w:afterAutospacing="1" w:line="240" w:lineRule="auto"/>
        <w:outlineLvl w:val="3"/>
        <w:rPr>
          <w:rFonts w:cstheme="minorHAnsi"/>
          <w:bCs/>
          <w:color w:val="943634" w:themeColor="accent2" w:themeShade="BF"/>
          <w:sz w:val="20"/>
          <w:szCs w:val="20"/>
        </w:rPr>
      </w:pPr>
      <w:r w:rsidRPr="006366E8">
        <w:rPr>
          <w:rFonts w:cstheme="minorHAnsi"/>
          <w:bCs/>
          <w:color w:val="943634" w:themeColor="accent2" w:themeShade="BF"/>
          <w:sz w:val="20"/>
          <w:szCs w:val="20"/>
        </w:rPr>
        <w:t>Appendix</w:t>
      </w:r>
      <w:r w:rsidR="00BA6AC9" w:rsidRPr="006366E8">
        <w:rPr>
          <w:rFonts w:cstheme="minorHAnsi"/>
          <w:bCs/>
          <w:color w:val="943634" w:themeColor="accent2" w:themeShade="BF"/>
          <w:sz w:val="20"/>
          <w:szCs w:val="20"/>
        </w:rPr>
        <w:t xml:space="preserve"> 1     </w:t>
      </w:r>
      <w:r w:rsidR="00936FAA" w:rsidRPr="006366E8">
        <w:rPr>
          <w:rFonts w:cstheme="minorHAnsi"/>
          <w:bCs/>
          <w:color w:val="943634" w:themeColor="accent2" w:themeShade="BF"/>
          <w:sz w:val="20"/>
          <w:szCs w:val="20"/>
        </w:rPr>
        <w:t xml:space="preserve">Health and Safety Information Sheet                  </w:t>
      </w:r>
      <w:r w:rsidR="00856150" w:rsidRPr="006366E8">
        <w:rPr>
          <w:rFonts w:cstheme="minorHAnsi"/>
          <w:bCs/>
          <w:color w:val="943634" w:themeColor="accent2" w:themeShade="BF"/>
          <w:sz w:val="20"/>
          <w:szCs w:val="20"/>
        </w:rPr>
        <w:t xml:space="preserve">                                </w:t>
      </w:r>
      <w:r w:rsidR="004A3BA7" w:rsidRPr="006366E8">
        <w:rPr>
          <w:rFonts w:cstheme="minorHAnsi"/>
          <w:bCs/>
          <w:color w:val="943634" w:themeColor="accent2" w:themeShade="BF"/>
          <w:sz w:val="20"/>
          <w:szCs w:val="20"/>
        </w:rPr>
        <w:t xml:space="preserve">   </w:t>
      </w:r>
      <w:r w:rsidR="00856150" w:rsidRPr="006366E8">
        <w:rPr>
          <w:rFonts w:cstheme="minorHAnsi"/>
          <w:bCs/>
          <w:color w:val="943634" w:themeColor="accent2" w:themeShade="BF"/>
          <w:sz w:val="20"/>
          <w:szCs w:val="20"/>
        </w:rPr>
        <w:t xml:space="preserve">  </w:t>
      </w:r>
      <w:r w:rsidR="00BA6AC9" w:rsidRPr="006366E8">
        <w:rPr>
          <w:rFonts w:cstheme="minorHAnsi"/>
          <w:bCs/>
          <w:color w:val="943634" w:themeColor="accent2" w:themeShade="BF"/>
          <w:sz w:val="20"/>
          <w:szCs w:val="20"/>
        </w:rPr>
        <w:t xml:space="preserve">  </w:t>
      </w:r>
      <w:r w:rsidR="004327A8">
        <w:rPr>
          <w:rFonts w:cstheme="minorHAnsi"/>
          <w:bCs/>
          <w:color w:val="943634" w:themeColor="accent2" w:themeShade="BF"/>
          <w:sz w:val="20"/>
          <w:szCs w:val="20"/>
        </w:rPr>
        <w:t xml:space="preserve">   </w:t>
      </w:r>
      <w:r w:rsidR="00521027">
        <w:rPr>
          <w:rFonts w:cstheme="minorHAnsi"/>
          <w:bCs/>
          <w:color w:val="943634" w:themeColor="accent2" w:themeShade="BF"/>
          <w:sz w:val="20"/>
          <w:szCs w:val="20"/>
        </w:rPr>
        <w:t>8</w:t>
      </w:r>
    </w:p>
    <w:p w:rsidR="00DD0AA5" w:rsidRPr="006366E8" w:rsidRDefault="00DD0AA5" w:rsidP="00BA6AC9">
      <w:pPr>
        <w:ind w:left="720"/>
        <w:rPr>
          <w:rFonts w:cstheme="minorHAnsi"/>
          <w:color w:val="943634" w:themeColor="accent2" w:themeShade="BF"/>
          <w:sz w:val="20"/>
          <w:szCs w:val="20"/>
        </w:rPr>
      </w:pPr>
      <w:r w:rsidRPr="006366E8">
        <w:rPr>
          <w:rFonts w:cstheme="minorHAnsi"/>
          <w:bCs/>
          <w:color w:val="943634" w:themeColor="accent2" w:themeShade="BF"/>
          <w:sz w:val="20"/>
          <w:szCs w:val="20"/>
        </w:rPr>
        <w:t>A</w:t>
      </w:r>
      <w:r w:rsidR="00D476D0">
        <w:rPr>
          <w:rFonts w:cstheme="minorHAnsi"/>
          <w:bCs/>
          <w:color w:val="943634" w:themeColor="accent2" w:themeShade="BF"/>
          <w:sz w:val="20"/>
          <w:szCs w:val="20"/>
        </w:rPr>
        <w:t>ppendix 2</w:t>
      </w:r>
      <w:r w:rsidRPr="006366E8">
        <w:rPr>
          <w:rFonts w:cstheme="minorHAnsi"/>
          <w:bCs/>
          <w:color w:val="943634" w:themeColor="accent2" w:themeShade="BF"/>
          <w:sz w:val="20"/>
          <w:szCs w:val="20"/>
        </w:rPr>
        <w:t xml:space="preserve"> </w:t>
      </w:r>
      <w:r w:rsidR="00BA6AC9" w:rsidRPr="006366E8">
        <w:rPr>
          <w:rFonts w:cstheme="minorHAnsi"/>
          <w:bCs/>
          <w:color w:val="943634" w:themeColor="accent2" w:themeShade="BF"/>
          <w:sz w:val="20"/>
          <w:szCs w:val="20"/>
        </w:rPr>
        <w:t xml:space="preserve">     </w:t>
      </w:r>
      <w:r w:rsidRPr="006366E8">
        <w:rPr>
          <w:rFonts w:cstheme="minorHAnsi"/>
          <w:color w:val="943634" w:themeColor="accent2" w:themeShade="BF"/>
          <w:sz w:val="20"/>
          <w:szCs w:val="20"/>
        </w:rPr>
        <w:t xml:space="preserve">Exempted advertisement developments permitted under the </w:t>
      </w:r>
      <w:r w:rsidR="00BA6AC9" w:rsidRPr="006366E8">
        <w:rPr>
          <w:rFonts w:cstheme="minorHAnsi"/>
          <w:color w:val="943634" w:themeColor="accent2" w:themeShade="BF"/>
          <w:sz w:val="20"/>
          <w:szCs w:val="20"/>
        </w:rPr>
        <w:t xml:space="preserve">              </w:t>
      </w:r>
      <w:r w:rsidR="00521027">
        <w:rPr>
          <w:rFonts w:cstheme="minorHAnsi"/>
          <w:color w:val="943634" w:themeColor="accent2" w:themeShade="BF"/>
          <w:sz w:val="20"/>
          <w:szCs w:val="20"/>
        </w:rPr>
        <w:t>9</w:t>
      </w:r>
    </w:p>
    <w:p w:rsidR="00DD0AA5" w:rsidRPr="006366E8" w:rsidRDefault="00DD0AA5" w:rsidP="00DD0AA5">
      <w:pPr>
        <w:pStyle w:val="Default"/>
        <w:spacing w:line="276" w:lineRule="auto"/>
        <w:ind w:firstLine="720"/>
        <w:rPr>
          <w:rFonts w:asciiTheme="minorHAnsi" w:hAnsiTheme="minorHAnsi" w:cstheme="minorHAnsi"/>
          <w:color w:val="943634" w:themeColor="accent2" w:themeShade="BF"/>
          <w:sz w:val="20"/>
          <w:szCs w:val="20"/>
        </w:rPr>
      </w:pPr>
      <w:r w:rsidRPr="006366E8">
        <w:rPr>
          <w:rFonts w:asciiTheme="minorHAnsi" w:hAnsiTheme="minorHAnsi" w:cstheme="minorHAnsi"/>
          <w:color w:val="943634" w:themeColor="accent2" w:themeShade="BF"/>
          <w:sz w:val="20"/>
          <w:szCs w:val="20"/>
        </w:rPr>
        <w:t>Planning and Development Regulations 2001</w:t>
      </w:r>
      <w:r w:rsidR="00BA6AC9" w:rsidRPr="006366E8">
        <w:rPr>
          <w:rFonts w:asciiTheme="minorHAnsi" w:hAnsiTheme="minorHAnsi" w:cstheme="minorHAnsi"/>
          <w:color w:val="943634" w:themeColor="accent2" w:themeShade="BF"/>
          <w:sz w:val="20"/>
          <w:szCs w:val="20"/>
        </w:rPr>
        <w:t xml:space="preserve">                                                                    </w:t>
      </w:r>
    </w:p>
    <w:p w:rsidR="00BA6AC9" w:rsidRPr="006366E8" w:rsidRDefault="00BA6AC9" w:rsidP="00DD0AA5">
      <w:pPr>
        <w:pStyle w:val="Default"/>
        <w:spacing w:line="276" w:lineRule="auto"/>
        <w:ind w:firstLine="720"/>
        <w:rPr>
          <w:rFonts w:asciiTheme="minorHAnsi" w:hAnsiTheme="minorHAnsi" w:cstheme="minorHAnsi"/>
          <w:color w:val="943634" w:themeColor="accent2" w:themeShade="BF"/>
          <w:sz w:val="20"/>
          <w:szCs w:val="20"/>
        </w:rPr>
      </w:pPr>
    </w:p>
    <w:p w:rsidR="004B36F2" w:rsidRDefault="00D476D0" w:rsidP="00DD0AA5">
      <w:pPr>
        <w:pStyle w:val="Default"/>
        <w:spacing w:line="276" w:lineRule="auto"/>
        <w:ind w:firstLine="720"/>
        <w:rPr>
          <w:rFonts w:asciiTheme="minorHAnsi" w:hAnsiTheme="minorHAnsi" w:cstheme="minorHAnsi"/>
          <w:color w:val="943634" w:themeColor="accent2" w:themeShade="BF"/>
          <w:sz w:val="20"/>
          <w:szCs w:val="20"/>
        </w:rPr>
      </w:pPr>
      <w:r>
        <w:rPr>
          <w:rFonts w:asciiTheme="minorHAnsi" w:hAnsiTheme="minorHAnsi" w:cstheme="minorHAnsi"/>
          <w:color w:val="943634" w:themeColor="accent2" w:themeShade="BF"/>
          <w:sz w:val="20"/>
          <w:szCs w:val="20"/>
        </w:rPr>
        <w:t>Appendix 3</w:t>
      </w:r>
      <w:r w:rsidR="00BA6AC9" w:rsidRPr="006366E8">
        <w:rPr>
          <w:rFonts w:asciiTheme="minorHAnsi" w:hAnsiTheme="minorHAnsi" w:cstheme="minorHAnsi"/>
          <w:color w:val="943634" w:themeColor="accent2" w:themeShade="BF"/>
          <w:sz w:val="20"/>
          <w:szCs w:val="20"/>
        </w:rPr>
        <w:t xml:space="preserve">      Auctioneers Signs</w:t>
      </w:r>
      <w:r w:rsidR="00BA6AC9" w:rsidRPr="006366E8">
        <w:rPr>
          <w:rFonts w:asciiTheme="minorHAnsi" w:hAnsiTheme="minorHAnsi" w:cstheme="minorHAnsi"/>
          <w:color w:val="943634" w:themeColor="accent2" w:themeShade="BF"/>
          <w:sz w:val="20"/>
          <w:szCs w:val="20"/>
        </w:rPr>
        <w:tab/>
        <w:t xml:space="preserve">                                                                                       </w:t>
      </w:r>
      <w:r w:rsidR="00521027">
        <w:rPr>
          <w:rFonts w:asciiTheme="minorHAnsi" w:hAnsiTheme="minorHAnsi" w:cstheme="minorHAnsi"/>
          <w:color w:val="943634" w:themeColor="accent2" w:themeShade="BF"/>
          <w:sz w:val="20"/>
          <w:szCs w:val="20"/>
        </w:rPr>
        <w:t>13</w:t>
      </w:r>
      <w:r w:rsidR="004B36F2">
        <w:rPr>
          <w:rFonts w:asciiTheme="minorHAnsi" w:hAnsiTheme="minorHAnsi" w:cstheme="minorHAnsi"/>
          <w:color w:val="943634" w:themeColor="accent2" w:themeShade="BF"/>
          <w:sz w:val="20"/>
          <w:szCs w:val="20"/>
        </w:rPr>
        <w:tab/>
      </w:r>
    </w:p>
    <w:p w:rsidR="00C3214C" w:rsidRDefault="00C3214C">
      <w:pPr>
        <w:rPr>
          <w:rFonts w:cstheme="minorHAnsi"/>
          <w:color w:val="943634" w:themeColor="accent2" w:themeShade="BF"/>
          <w:sz w:val="20"/>
          <w:szCs w:val="20"/>
        </w:rPr>
      </w:pPr>
      <w:r>
        <w:rPr>
          <w:rFonts w:cstheme="minorHAnsi"/>
          <w:color w:val="943634" w:themeColor="accent2" w:themeShade="BF"/>
          <w:sz w:val="20"/>
          <w:szCs w:val="20"/>
        </w:rPr>
        <w:br w:type="page"/>
      </w:r>
    </w:p>
    <w:p w:rsidR="00D476D0" w:rsidRDefault="003C38BB" w:rsidP="009D6DC0">
      <w:pPr>
        <w:shd w:val="clear" w:color="auto" w:fill="FFFFFF"/>
        <w:spacing w:before="100" w:beforeAutospacing="1" w:after="100" w:afterAutospacing="1" w:line="240" w:lineRule="auto"/>
        <w:outlineLvl w:val="3"/>
        <w:rPr>
          <w:rFonts w:cstheme="minorHAnsi"/>
          <w:b/>
          <w:bCs/>
          <w:color w:val="7A0017"/>
          <w:sz w:val="20"/>
          <w:szCs w:val="20"/>
        </w:rPr>
      </w:pPr>
      <w:r>
        <w:rPr>
          <w:rFonts w:cstheme="minorHAnsi"/>
          <w:b/>
          <w:bCs/>
          <w:color w:val="7A0017"/>
          <w:sz w:val="20"/>
          <w:szCs w:val="20"/>
        </w:rPr>
        <w:lastRenderedPageBreak/>
        <w:t>Summary</w:t>
      </w:r>
      <w:r w:rsidR="004B36F2">
        <w:rPr>
          <w:rFonts w:cstheme="minorHAnsi"/>
          <w:b/>
          <w:bCs/>
          <w:color w:val="7A0017"/>
          <w:sz w:val="20"/>
          <w:szCs w:val="20"/>
        </w:rPr>
        <w:t xml:space="preserve"> of main requirements</w:t>
      </w:r>
    </w:p>
    <w:p w:rsidR="003C38BB" w:rsidRDefault="003C38BB" w:rsidP="003C38BB">
      <w:pPr>
        <w:pStyle w:val="ListParagraph"/>
        <w:numPr>
          <w:ilvl w:val="0"/>
          <w:numId w:val="23"/>
        </w:numPr>
        <w:shd w:val="clear" w:color="auto" w:fill="FFFFFF"/>
        <w:spacing w:before="100" w:beforeAutospacing="1" w:after="100" w:afterAutospacing="1" w:line="240" w:lineRule="auto"/>
        <w:outlineLvl w:val="3"/>
        <w:rPr>
          <w:rFonts w:cstheme="minorHAnsi"/>
          <w:bCs/>
          <w:sz w:val="20"/>
          <w:szCs w:val="20"/>
        </w:rPr>
      </w:pPr>
      <w:r w:rsidRPr="003C38BB">
        <w:rPr>
          <w:rFonts w:cstheme="minorHAnsi"/>
          <w:bCs/>
          <w:sz w:val="20"/>
          <w:szCs w:val="20"/>
        </w:rPr>
        <w:t xml:space="preserve">Temporary Signs are permitted on Private Property subject to approval of the landowner and subject to </w:t>
      </w:r>
      <w:r w:rsidR="004B36F2" w:rsidRPr="007B2FEC">
        <w:rPr>
          <w:sz w:val="20"/>
          <w:szCs w:val="20"/>
        </w:rPr>
        <w:t>the requirements of Schedule 2 of Part 2 of the Planning and Deve</w:t>
      </w:r>
      <w:r w:rsidR="004B36F2">
        <w:rPr>
          <w:sz w:val="20"/>
          <w:szCs w:val="20"/>
        </w:rPr>
        <w:t>lopment Regulations 2001</w:t>
      </w:r>
      <w:r w:rsidRPr="003C38BB">
        <w:rPr>
          <w:rFonts w:cstheme="minorHAnsi"/>
          <w:bCs/>
          <w:sz w:val="20"/>
          <w:szCs w:val="20"/>
        </w:rPr>
        <w:t>.</w:t>
      </w:r>
    </w:p>
    <w:p w:rsidR="003C38BB" w:rsidRDefault="003C38BB" w:rsidP="003C38BB">
      <w:pPr>
        <w:pStyle w:val="ListParagraph"/>
        <w:numPr>
          <w:ilvl w:val="0"/>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 xml:space="preserve">Auctioneers signs </w:t>
      </w:r>
      <w:r w:rsidR="004B36F2">
        <w:rPr>
          <w:rFonts w:cstheme="minorHAnsi"/>
          <w:bCs/>
          <w:sz w:val="20"/>
          <w:szCs w:val="20"/>
        </w:rPr>
        <w:t>advertising the sale of</w:t>
      </w:r>
      <w:r>
        <w:rPr>
          <w:rFonts w:cstheme="minorHAnsi"/>
          <w:bCs/>
          <w:sz w:val="20"/>
          <w:szCs w:val="20"/>
        </w:rPr>
        <w:t xml:space="preserve"> property are restricted in size and number and are not permitted on Public Property without Planning Permission</w:t>
      </w:r>
    </w:p>
    <w:p w:rsidR="003C38BB" w:rsidRDefault="003C38BB" w:rsidP="003C38BB">
      <w:pPr>
        <w:pStyle w:val="ListParagraph"/>
        <w:numPr>
          <w:ilvl w:val="0"/>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Temporary Signs associated with outdoor dining for Summer 21 are subject to a Section 254 Licence and are not permitted on Public Property outside the area mapped as part of the Section 254 Licence.</w:t>
      </w:r>
    </w:p>
    <w:p w:rsidR="004B36F2" w:rsidRDefault="003C38BB" w:rsidP="003C38BB">
      <w:pPr>
        <w:pStyle w:val="ListParagraph"/>
        <w:numPr>
          <w:ilvl w:val="0"/>
          <w:numId w:val="23"/>
        </w:numPr>
        <w:shd w:val="clear" w:color="auto" w:fill="FFFFFF"/>
        <w:spacing w:before="100" w:beforeAutospacing="1" w:after="100" w:afterAutospacing="1" w:line="240" w:lineRule="auto"/>
        <w:outlineLvl w:val="3"/>
        <w:rPr>
          <w:rFonts w:cstheme="minorHAnsi"/>
          <w:bCs/>
          <w:sz w:val="20"/>
          <w:szCs w:val="20"/>
        </w:rPr>
      </w:pPr>
      <w:r w:rsidRPr="006366E8">
        <w:rPr>
          <w:rFonts w:cstheme="minorHAnsi"/>
          <w:bCs/>
          <w:sz w:val="20"/>
          <w:szCs w:val="20"/>
        </w:rPr>
        <w:t xml:space="preserve">Temporary signs promoting charity, sporting and cultural </w:t>
      </w:r>
      <w:r w:rsidRPr="003C38BB">
        <w:rPr>
          <w:rFonts w:cstheme="minorHAnsi"/>
          <w:bCs/>
          <w:sz w:val="20"/>
          <w:szCs w:val="20"/>
        </w:rPr>
        <w:t xml:space="preserve">events </w:t>
      </w:r>
    </w:p>
    <w:p w:rsidR="004B36F2" w:rsidRDefault="004B36F2"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 xml:space="preserve">are </w:t>
      </w:r>
      <w:r w:rsidR="003C38BB">
        <w:rPr>
          <w:rFonts w:cstheme="minorHAnsi"/>
          <w:bCs/>
          <w:sz w:val="20"/>
          <w:szCs w:val="20"/>
        </w:rPr>
        <w:t>subject to an application and permit process</w:t>
      </w:r>
      <w:r>
        <w:rPr>
          <w:rFonts w:cstheme="minorHAnsi"/>
          <w:bCs/>
          <w:sz w:val="20"/>
          <w:szCs w:val="20"/>
        </w:rPr>
        <w:t xml:space="preserve"> a minimum of 4 weeks in advance of the event</w:t>
      </w:r>
      <w:r w:rsidR="003C38BB">
        <w:rPr>
          <w:rFonts w:cstheme="minorHAnsi"/>
          <w:bCs/>
          <w:sz w:val="20"/>
          <w:szCs w:val="20"/>
        </w:rPr>
        <w:t xml:space="preserve">, </w:t>
      </w:r>
    </w:p>
    <w:p w:rsidR="004B36F2" w:rsidRDefault="003C38BB"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 xml:space="preserve">are not permitted within </w:t>
      </w:r>
      <w:r w:rsidR="004B36F2">
        <w:rPr>
          <w:rFonts w:cstheme="minorHAnsi"/>
          <w:bCs/>
          <w:sz w:val="20"/>
          <w:szCs w:val="20"/>
        </w:rPr>
        <w:t>specified C</w:t>
      </w:r>
      <w:r>
        <w:rPr>
          <w:rFonts w:cstheme="minorHAnsi"/>
          <w:bCs/>
          <w:sz w:val="20"/>
          <w:szCs w:val="20"/>
        </w:rPr>
        <w:t xml:space="preserve">ity Centre areas </w:t>
      </w:r>
    </w:p>
    <w:p w:rsidR="004B36F2" w:rsidRDefault="004B36F2"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Shall not be erected on Lighting Poles or ESB Poles</w:t>
      </w:r>
    </w:p>
    <w:p w:rsidR="004B36F2" w:rsidRPr="004B36F2" w:rsidRDefault="004B36F2"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Shall not block road signage or traffic lights or cause any restriction to Road Safety</w:t>
      </w:r>
    </w:p>
    <w:p w:rsidR="004B36F2" w:rsidRDefault="003C38BB"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are subject to a maximum size of sign and a maximum number of 50 signs</w:t>
      </w:r>
      <w:r w:rsidR="004B36F2">
        <w:rPr>
          <w:rFonts w:cstheme="minorHAnsi"/>
          <w:bCs/>
          <w:sz w:val="20"/>
          <w:szCs w:val="20"/>
        </w:rPr>
        <w:t xml:space="preserve"> per event and </w:t>
      </w:r>
    </w:p>
    <w:p w:rsidR="003C38BB" w:rsidRDefault="004B36F2" w:rsidP="004B36F2">
      <w:pPr>
        <w:pStyle w:val="ListParagraph"/>
        <w:numPr>
          <w:ilvl w:val="1"/>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must be removed immediately after the event.</w:t>
      </w:r>
    </w:p>
    <w:p w:rsidR="007344C2" w:rsidRDefault="004B36F2" w:rsidP="00F81E56">
      <w:pPr>
        <w:pStyle w:val="ListParagraph"/>
        <w:numPr>
          <w:ilvl w:val="0"/>
          <w:numId w:val="23"/>
        </w:numPr>
        <w:shd w:val="clear" w:color="auto" w:fill="FFFFFF"/>
        <w:spacing w:before="100" w:beforeAutospacing="1" w:after="100" w:afterAutospacing="1" w:line="240" w:lineRule="auto"/>
        <w:outlineLvl w:val="3"/>
        <w:rPr>
          <w:rFonts w:cstheme="minorHAnsi"/>
          <w:bCs/>
          <w:sz w:val="20"/>
          <w:szCs w:val="20"/>
        </w:rPr>
      </w:pPr>
      <w:r>
        <w:rPr>
          <w:rFonts w:cstheme="minorHAnsi"/>
          <w:bCs/>
          <w:sz w:val="20"/>
          <w:szCs w:val="20"/>
        </w:rPr>
        <w:t>All other temporary signs are not permitted and will be removed and may be subject to litter fines.</w:t>
      </w:r>
    </w:p>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Pr="007344C2" w:rsidRDefault="007344C2" w:rsidP="007344C2"/>
    <w:p w:rsidR="007344C2" w:rsidRDefault="007344C2" w:rsidP="007344C2">
      <w:pPr>
        <w:tabs>
          <w:tab w:val="left" w:pos="5665"/>
        </w:tabs>
      </w:pPr>
      <w:r>
        <w:tab/>
      </w:r>
    </w:p>
    <w:p w:rsidR="00C3214C" w:rsidRDefault="007344C2" w:rsidP="007344C2">
      <w:pPr>
        <w:tabs>
          <w:tab w:val="left" w:pos="5665"/>
        </w:tabs>
      </w:pPr>
      <w:r>
        <w:tab/>
      </w:r>
    </w:p>
    <w:p w:rsidR="00C3214C" w:rsidRDefault="00C3214C">
      <w:r>
        <w:br w:type="page"/>
      </w:r>
    </w:p>
    <w:p w:rsidR="009D6DC0" w:rsidRPr="004327A8" w:rsidRDefault="0012481B" w:rsidP="00FD4012">
      <w:pPr>
        <w:pStyle w:val="ListParagraph"/>
        <w:numPr>
          <w:ilvl w:val="0"/>
          <w:numId w:val="8"/>
        </w:numPr>
        <w:shd w:val="clear" w:color="auto" w:fill="FFFFFF"/>
        <w:spacing w:before="100" w:beforeAutospacing="1" w:after="100" w:afterAutospacing="1" w:line="240" w:lineRule="auto"/>
        <w:outlineLvl w:val="3"/>
        <w:rPr>
          <w:rFonts w:cstheme="minorHAnsi"/>
          <w:b/>
          <w:bCs/>
          <w:color w:val="943634" w:themeColor="accent2" w:themeShade="BF"/>
          <w:sz w:val="24"/>
          <w:szCs w:val="24"/>
        </w:rPr>
      </w:pPr>
      <w:r w:rsidRPr="004327A8">
        <w:rPr>
          <w:rFonts w:cstheme="minorHAnsi"/>
          <w:b/>
          <w:bCs/>
          <w:color w:val="943634" w:themeColor="accent2" w:themeShade="BF"/>
          <w:sz w:val="24"/>
          <w:szCs w:val="24"/>
        </w:rPr>
        <w:lastRenderedPageBreak/>
        <w:t>Introduction</w:t>
      </w:r>
    </w:p>
    <w:p w:rsidR="004327A8" w:rsidRDefault="00B52543" w:rsidP="004327A8">
      <w:pPr>
        <w:shd w:val="clear" w:color="auto" w:fill="FFFFFF"/>
        <w:spacing w:before="100" w:beforeAutospacing="1" w:after="100" w:afterAutospacing="1" w:line="240" w:lineRule="auto"/>
        <w:outlineLvl w:val="3"/>
        <w:rPr>
          <w:rFonts w:cstheme="minorHAnsi"/>
          <w:sz w:val="20"/>
          <w:szCs w:val="20"/>
        </w:rPr>
      </w:pPr>
      <w:r w:rsidRPr="006366E8">
        <w:rPr>
          <w:rFonts w:cstheme="minorHAnsi"/>
          <w:sz w:val="20"/>
          <w:szCs w:val="20"/>
        </w:rPr>
        <w:t>Advertising is a vital component of business activity and a means of providing information to the general public. It can also be a significant indicator of commercial vibrancy and vitality. However, advertising signs, separately, or more particularly, in groups, can often cause injury to amenities and can detract from the appearance of an area or building. They can also be a major distraction to road users as well as being a hindrance to pedestrians, particularly the di</w:t>
      </w:r>
      <w:r w:rsidR="008D643C" w:rsidRPr="006366E8">
        <w:rPr>
          <w:rFonts w:cstheme="minorHAnsi"/>
          <w:sz w:val="20"/>
          <w:szCs w:val="20"/>
        </w:rPr>
        <w:t xml:space="preserve">sabled and those with </w:t>
      </w:r>
      <w:r w:rsidRPr="006366E8">
        <w:rPr>
          <w:rFonts w:cstheme="minorHAnsi"/>
          <w:sz w:val="20"/>
          <w:szCs w:val="20"/>
        </w:rPr>
        <w:t>buggies.</w:t>
      </w:r>
    </w:p>
    <w:p w:rsidR="00DD0AA5" w:rsidRPr="004327A8" w:rsidRDefault="00B52543" w:rsidP="004327A8">
      <w:pPr>
        <w:shd w:val="clear" w:color="auto" w:fill="FFFFFF"/>
        <w:spacing w:before="100" w:beforeAutospacing="1" w:after="100" w:afterAutospacing="1" w:line="240" w:lineRule="auto"/>
        <w:outlineLvl w:val="3"/>
        <w:rPr>
          <w:rFonts w:cstheme="minorHAnsi"/>
          <w:b/>
          <w:bCs/>
          <w:color w:val="7A0017"/>
          <w:sz w:val="20"/>
          <w:szCs w:val="20"/>
        </w:rPr>
      </w:pPr>
      <w:r w:rsidRPr="006366E8">
        <w:rPr>
          <w:rFonts w:cstheme="minorHAnsi"/>
          <w:sz w:val="20"/>
          <w:szCs w:val="20"/>
        </w:rPr>
        <w:t>There is significant evidence of an increase in the numbers of illegal advertising signs as businesses, in part</w:t>
      </w:r>
      <w:r w:rsidR="00AB5594" w:rsidRPr="006366E8">
        <w:rPr>
          <w:rFonts w:cstheme="minorHAnsi"/>
          <w:sz w:val="20"/>
          <w:szCs w:val="20"/>
        </w:rPr>
        <w:t xml:space="preserve">icular, increase </w:t>
      </w:r>
      <w:r w:rsidRPr="006366E8">
        <w:rPr>
          <w:rFonts w:cstheme="minorHAnsi"/>
          <w:sz w:val="20"/>
          <w:szCs w:val="20"/>
        </w:rPr>
        <w:t xml:space="preserve">their promotion and public presence. The purpose of this document is to outline Galway City Council’s policy with regard to Temporary signs erected </w:t>
      </w:r>
      <w:r w:rsidR="0093762A" w:rsidRPr="006366E8">
        <w:rPr>
          <w:rFonts w:cstheme="minorHAnsi"/>
          <w:sz w:val="20"/>
          <w:szCs w:val="20"/>
        </w:rPr>
        <w:t xml:space="preserve">on </w:t>
      </w:r>
      <w:r w:rsidR="00AB5594" w:rsidRPr="006366E8">
        <w:rPr>
          <w:rFonts w:cstheme="minorHAnsi"/>
          <w:sz w:val="20"/>
          <w:szCs w:val="20"/>
        </w:rPr>
        <w:t xml:space="preserve">public </w:t>
      </w:r>
      <w:r w:rsidR="004140ED">
        <w:rPr>
          <w:rFonts w:cstheme="minorHAnsi"/>
          <w:sz w:val="20"/>
          <w:szCs w:val="20"/>
        </w:rPr>
        <w:t xml:space="preserve">and private </w:t>
      </w:r>
      <w:bookmarkStart w:id="0" w:name="_GoBack"/>
      <w:bookmarkEnd w:id="0"/>
      <w:r w:rsidR="00AB5594" w:rsidRPr="006366E8">
        <w:rPr>
          <w:rFonts w:cstheme="minorHAnsi"/>
          <w:sz w:val="20"/>
          <w:szCs w:val="20"/>
        </w:rPr>
        <w:t>property which are</w:t>
      </w:r>
      <w:r w:rsidRPr="006366E8">
        <w:rPr>
          <w:rFonts w:cstheme="minorHAnsi"/>
          <w:sz w:val="20"/>
          <w:szCs w:val="20"/>
        </w:rPr>
        <w:t xml:space="preserve"> visible from a public place. It outlines what must be done prior to erecting any sign and what sanctions are available to the Local Authority for the erection of unauthorised signs.</w:t>
      </w:r>
      <w:r w:rsidR="00BE0694">
        <w:rPr>
          <w:rFonts w:cstheme="minorHAnsi"/>
          <w:sz w:val="20"/>
          <w:szCs w:val="20"/>
        </w:rPr>
        <w:t xml:space="preserve"> </w:t>
      </w:r>
      <w:r w:rsidR="00187918" w:rsidRPr="006366E8">
        <w:rPr>
          <w:rFonts w:cstheme="minorHAnsi"/>
          <w:sz w:val="20"/>
          <w:szCs w:val="20"/>
        </w:rPr>
        <w:t xml:space="preserve"> </w:t>
      </w:r>
    </w:p>
    <w:p w:rsidR="009D6DC0" w:rsidRPr="006366E8" w:rsidRDefault="00187918" w:rsidP="00834989">
      <w:pPr>
        <w:pStyle w:val="NoSpacing"/>
        <w:rPr>
          <w:rFonts w:cstheme="minorHAnsi"/>
          <w:sz w:val="20"/>
          <w:szCs w:val="20"/>
        </w:rPr>
      </w:pPr>
      <w:r w:rsidRPr="006366E8">
        <w:rPr>
          <w:rFonts w:cstheme="minorHAnsi"/>
          <w:sz w:val="20"/>
          <w:szCs w:val="20"/>
        </w:rPr>
        <w:t xml:space="preserve">The Local Authority is also acutely aware of the unique circumstances that many business are experiencing as a result of the COVID 19 pandemic. This document acknowledges the special temporary arrangements that have been put in place to enable certain retail premises extend their business into the public area under </w:t>
      </w:r>
      <w:r w:rsidR="00DD0AA5" w:rsidRPr="006366E8">
        <w:rPr>
          <w:rFonts w:cstheme="minorHAnsi"/>
          <w:sz w:val="20"/>
          <w:szCs w:val="20"/>
        </w:rPr>
        <w:t>l</w:t>
      </w:r>
      <w:r w:rsidRPr="006366E8">
        <w:rPr>
          <w:rFonts w:cstheme="minorHAnsi"/>
          <w:sz w:val="20"/>
          <w:szCs w:val="20"/>
        </w:rPr>
        <w:t>icence</w:t>
      </w:r>
      <w:r w:rsidR="00DD0AA5" w:rsidRPr="006366E8">
        <w:rPr>
          <w:rFonts w:cstheme="minorHAnsi"/>
          <w:sz w:val="20"/>
          <w:szCs w:val="20"/>
        </w:rPr>
        <w:t xml:space="preserve"> from our roads section</w:t>
      </w:r>
      <w:r w:rsidRPr="006366E8">
        <w:rPr>
          <w:rFonts w:cstheme="minorHAnsi"/>
          <w:sz w:val="20"/>
          <w:szCs w:val="20"/>
        </w:rPr>
        <w:t xml:space="preserve"> while also takes account of those business that hold an annual section 254 </w:t>
      </w:r>
      <w:r w:rsidR="00DD0AA5" w:rsidRPr="006366E8">
        <w:rPr>
          <w:rFonts w:cstheme="minorHAnsi"/>
          <w:sz w:val="20"/>
          <w:szCs w:val="20"/>
        </w:rPr>
        <w:t>l</w:t>
      </w:r>
      <w:r w:rsidRPr="006366E8">
        <w:rPr>
          <w:rFonts w:cstheme="minorHAnsi"/>
          <w:sz w:val="20"/>
          <w:szCs w:val="20"/>
        </w:rPr>
        <w:t>icence from our planning section</w:t>
      </w:r>
      <w:r w:rsidR="00DD0AA5" w:rsidRPr="006366E8">
        <w:rPr>
          <w:rFonts w:cstheme="minorHAnsi"/>
          <w:sz w:val="20"/>
          <w:szCs w:val="20"/>
        </w:rPr>
        <w:t xml:space="preserve"> for the area immediately outside their premises</w:t>
      </w:r>
      <w:r w:rsidRPr="006366E8">
        <w:rPr>
          <w:rFonts w:cstheme="minorHAnsi"/>
          <w:sz w:val="20"/>
          <w:szCs w:val="20"/>
        </w:rPr>
        <w:t>.</w:t>
      </w:r>
    </w:p>
    <w:p w:rsidR="00834989" w:rsidRPr="006366E8" w:rsidRDefault="00834989" w:rsidP="00834989">
      <w:pPr>
        <w:pStyle w:val="NoSpacing"/>
        <w:rPr>
          <w:rFonts w:cstheme="minorHAnsi"/>
          <w:sz w:val="20"/>
          <w:szCs w:val="20"/>
        </w:rPr>
      </w:pPr>
    </w:p>
    <w:p w:rsidR="00B52543" w:rsidRPr="006366E8" w:rsidRDefault="009D6DC0" w:rsidP="00834989">
      <w:pPr>
        <w:pStyle w:val="NoSpacing"/>
        <w:rPr>
          <w:rFonts w:cstheme="minorHAnsi"/>
          <w:sz w:val="20"/>
          <w:szCs w:val="20"/>
        </w:rPr>
      </w:pPr>
      <w:r w:rsidRPr="006366E8">
        <w:rPr>
          <w:rFonts w:cstheme="minorHAnsi"/>
          <w:sz w:val="20"/>
          <w:szCs w:val="20"/>
        </w:rPr>
        <w:t>The aim of this policy is to support good, creative and necessary signage in appropriate places and for appropriate events.  It is also to ensure that the overall presentation of the city and the image which it portrays to residents, visitors and potential investors is not negatively affected by inappropriate and unauthorised signage</w:t>
      </w:r>
      <w:r w:rsidR="00834989" w:rsidRPr="006366E8">
        <w:rPr>
          <w:rFonts w:cstheme="minorHAnsi"/>
          <w:sz w:val="20"/>
          <w:szCs w:val="20"/>
        </w:rPr>
        <w:t>.</w:t>
      </w:r>
      <w:r w:rsidR="00740C61" w:rsidRPr="006366E8">
        <w:rPr>
          <w:rFonts w:cstheme="minorHAnsi"/>
          <w:sz w:val="20"/>
          <w:szCs w:val="20"/>
        </w:rPr>
        <w:t xml:space="preserve"> Temporary signage will not be allowed in any ci</w:t>
      </w:r>
      <w:r w:rsidR="00795837">
        <w:rPr>
          <w:rFonts w:cstheme="minorHAnsi"/>
          <w:sz w:val="20"/>
          <w:szCs w:val="20"/>
        </w:rPr>
        <w:t xml:space="preserve">rcumstances in Eyre Square </w:t>
      </w:r>
      <w:r w:rsidR="00740C61" w:rsidRPr="006366E8">
        <w:rPr>
          <w:rFonts w:cstheme="minorHAnsi"/>
          <w:sz w:val="20"/>
          <w:szCs w:val="20"/>
        </w:rPr>
        <w:t>in the City Centre.</w:t>
      </w:r>
    </w:p>
    <w:p w:rsidR="00240883" w:rsidRPr="006366E8" w:rsidRDefault="00240883" w:rsidP="00834989">
      <w:pPr>
        <w:pStyle w:val="NoSpacing"/>
        <w:rPr>
          <w:rFonts w:cstheme="minorHAnsi"/>
          <w:sz w:val="20"/>
          <w:szCs w:val="20"/>
        </w:rPr>
      </w:pPr>
    </w:p>
    <w:p w:rsidR="00240883" w:rsidRPr="004327A8" w:rsidRDefault="00240883" w:rsidP="00834989">
      <w:pPr>
        <w:pStyle w:val="NoSpacing"/>
        <w:rPr>
          <w:rFonts w:cstheme="minorHAnsi"/>
          <w:b/>
          <w:color w:val="943634" w:themeColor="accent2" w:themeShade="BF"/>
          <w:sz w:val="24"/>
          <w:szCs w:val="24"/>
        </w:rPr>
      </w:pPr>
      <w:r w:rsidRPr="004327A8">
        <w:rPr>
          <w:rFonts w:cstheme="minorHAnsi"/>
          <w:b/>
          <w:color w:val="943634" w:themeColor="accent2" w:themeShade="BF"/>
          <w:sz w:val="24"/>
          <w:szCs w:val="24"/>
        </w:rPr>
        <w:t xml:space="preserve">1.1 Legislative </w:t>
      </w:r>
      <w:r w:rsidR="00EF3FEC" w:rsidRPr="004327A8">
        <w:rPr>
          <w:rFonts w:cstheme="minorHAnsi"/>
          <w:b/>
          <w:color w:val="943634" w:themeColor="accent2" w:themeShade="BF"/>
          <w:sz w:val="24"/>
          <w:szCs w:val="24"/>
        </w:rPr>
        <w:t>B</w:t>
      </w:r>
      <w:r w:rsidRPr="004327A8">
        <w:rPr>
          <w:rFonts w:cstheme="minorHAnsi"/>
          <w:b/>
          <w:color w:val="943634" w:themeColor="accent2" w:themeShade="BF"/>
          <w:sz w:val="24"/>
          <w:szCs w:val="24"/>
        </w:rPr>
        <w:t>ack</w:t>
      </w:r>
      <w:r w:rsidR="00C73868" w:rsidRPr="004327A8">
        <w:rPr>
          <w:rFonts w:cstheme="minorHAnsi"/>
          <w:b/>
          <w:color w:val="943634" w:themeColor="accent2" w:themeShade="BF"/>
          <w:sz w:val="24"/>
          <w:szCs w:val="24"/>
        </w:rPr>
        <w:t>g</w:t>
      </w:r>
      <w:r w:rsidRPr="004327A8">
        <w:rPr>
          <w:rFonts w:cstheme="minorHAnsi"/>
          <w:b/>
          <w:color w:val="943634" w:themeColor="accent2" w:themeShade="BF"/>
          <w:sz w:val="24"/>
          <w:szCs w:val="24"/>
        </w:rPr>
        <w:t>round</w:t>
      </w:r>
    </w:p>
    <w:p w:rsidR="00240883" w:rsidRPr="006366E8" w:rsidRDefault="00240883" w:rsidP="00834989">
      <w:pPr>
        <w:pStyle w:val="NoSpacing"/>
        <w:rPr>
          <w:rFonts w:cstheme="minorHAnsi"/>
          <w:sz w:val="20"/>
          <w:szCs w:val="20"/>
        </w:rPr>
      </w:pPr>
    </w:p>
    <w:p w:rsidR="00584551" w:rsidRPr="006366E8" w:rsidRDefault="00834989" w:rsidP="00834989">
      <w:pPr>
        <w:pStyle w:val="NoSpacing"/>
        <w:rPr>
          <w:rFonts w:cstheme="minorHAnsi"/>
          <w:sz w:val="20"/>
          <w:szCs w:val="20"/>
        </w:rPr>
      </w:pPr>
      <w:r w:rsidRPr="006366E8">
        <w:rPr>
          <w:rFonts w:cstheme="minorHAnsi"/>
          <w:sz w:val="20"/>
          <w:szCs w:val="20"/>
        </w:rPr>
        <w:t xml:space="preserve">From a legislation and regulation perspective, advertising is governed by the Planning </w:t>
      </w:r>
      <w:r w:rsidR="0093762A" w:rsidRPr="006366E8">
        <w:rPr>
          <w:rFonts w:cstheme="minorHAnsi"/>
          <w:sz w:val="20"/>
          <w:szCs w:val="20"/>
        </w:rPr>
        <w:t>and Development Act</w:t>
      </w:r>
      <w:r w:rsidR="00584551" w:rsidRPr="006366E8">
        <w:rPr>
          <w:rFonts w:cstheme="minorHAnsi"/>
          <w:sz w:val="20"/>
          <w:szCs w:val="20"/>
        </w:rPr>
        <w:t xml:space="preserve"> 2000 as amended</w:t>
      </w:r>
      <w:r w:rsidRPr="006366E8">
        <w:rPr>
          <w:rFonts w:cstheme="minorHAnsi"/>
          <w:sz w:val="20"/>
          <w:szCs w:val="20"/>
        </w:rPr>
        <w:t>, the</w:t>
      </w:r>
      <w:r w:rsidR="0093762A" w:rsidRPr="006366E8">
        <w:rPr>
          <w:rFonts w:cstheme="minorHAnsi"/>
          <w:sz w:val="20"/>
          <w:szCs w:val="20"/>
        </w:rPr>
        <w:t xml:space="preserve"> Litter Pollution Act</w:t>
      </w:r>
      <w:r w:rsidR="00200EAB" w:rsidRPr="006366E8">
        <w:rPr>
          <w:rFonts w:cstheme="minorHAnsi"/>
          <w:sz w:val="20"/>
          <w:szCs w:val="20"/>
        </w:rPr>
        <w:t xml:space="preserve"> 1997 as amended</w:t>
      </w:r>
      <w:r w:rsidRPr="006366E8">
        <w:rPr>
          <w:rFonts w:cstheme="minorHAnsi"/>
          <w:sz w:val="20"/>
          <w:szCs w:val="20"/>
        </w:rPr>
        <w:t xml:space="preserve">, the Protection of the Environment Act 2003, the Roads Act 1993 and the Regulations applying to these Acts. </w:t>
      </w:r>
    </w:p>
    <w:p w:rsidR="00584551" w:rsidRPr="006366E8" w:rsidRDefault="00834989" w:rsidP="00584551">
      <w:pPr>
        <w:pStyle w:val="NoSpacing"/>
        <w:rPr>
          <w:rFonts w:cstheme="minorHAnsi"/>
          <w:sz w:val="20"/>
          <w:szCs w:val="20"/>
        </w:rPr>
      </w:pPr>
      <w:r w:rsidRPr="006366E8">
        <w:rPr>
          <w:rFonts w:cstheme="minorHAnsi"/>
          <w:sz w:val="20"/>
          <w:szCs w:val="20"/>
        </w:rPr>
        <w:t>It is worth noting that certain s</w:t>
      </w:r>
      <w:r w:rsidR="00240883" w:rsidRPr="006366E8">
        <w:rPr>
          <w:rFonts w:cstheme="minorHAnsi"/>
          <w:sz w:val="20"/>
          <w:szCs w:val="20"/>
        </w:rPr>
        <w:t xml:space="preserve">igns are exempt under planning </w:t>
      </w:r>
      <w:r w:rsidRPr="006366E8">
        <w:rPr>
          <w:rFonts w:cstheme="minorHAnsi"/>
          <w:sz w:val="20"/>
          <w:szCs w:val="20"/>
        </w:rPr>
        <w:t>regulations, e.g. election posters, but even these have certain conditions and limitations attached</w:t>
      </w:r>
      <w:r w:rsidR="00DD0AA5" w:rsidRPr="006366E8">
        <w:rPr>
          <w:rFonts w:cstheme="minorHAnsi"/>
          <w:sz w:val="20"/>
          <w:szCs w:val="20"/>
        </w:rPr>
        <w:t>- see appendix 3 with full list of exempted developments</w:t>
      </w:r>
      <w:r w:rsidRPr="006366E8">
        <w:rPr>
          <w:rFonts w:cstheme="minorHAnsi"/>
          <w:sz w:val="20"/>
          <w:szCs w:val="20"/>
        </w:rPr>
        <w:t>.</w:t>
      </w:r>
      <w:r w:rsidR="0023163B" w:rsidRPr="006366E8">
        <w:rPr>
          <w:rFonts w:cstheme="minorHAnsi"/>
          <w:sz w:val="20"/>
          <w:szCs w:val="20"/>
        </w:rPr>
        <w:t xml:space="preserve"> </w:t>
      </w:r>
      <w:r w:rsidR="00584551" w:rsidRPr="006366E8">
        <w:rPr>
          <w:rFonts w:cstheme="minorHAnsi"/>
          <w:sz w:val="20"/>
          <w:szCs w:val="20"/>
        </w:rPr>
        <w:t xml:space="preserve">Section 19(7) of the Litter Pollution Acts 1997 as amended governs the erection of election posters. The principal requirements are that posters shall not be erected prior to the making of an order by the Minister appointing the day upon which the relevant poll will take place or </w:t>
      </w:r>
      <w:r w:rsidR="00402BA8" w:rsidRPr="006366E8">
        <w:rPr>
          <w:rFonts w:cstheme="minorHAnsi"/>
          <w:sz w:val="20"/>
          <w:szCs w:val="20"/>
        </w:rPr>
        <w:t xml:space="preserve">for 30 days prior to the </w:t>
      </w:r>
      <w:r w:rsidR="00584551" w:rsidRPr="006366E8">
        <w:rPr>
          <w:rFonts w:cstheme="minorHAnsi"/>
          <w:sz w:val="20"/>
          <w:szCs w:val="20"/>
        </w:rPr>
        <w:t>date of the poll, whichever is the shorter. Posters must be removed within 7 days of the poll</w:t>
      </w:r>
      <w:r w:rsidR="0023163B" w:rsidRPr="006366E8">
        <w:rPr>
          <w:rFonts w:cstheme="minorHAnsi"/>
          <w:sz w:val="20"/>
          <w:szCs w:val="20"/>
        </w:rPr>
        <w:t>.</w:t>
      </w:r>
    </w:p>
    <w:p w:rsidR="005F4D91" w:rsidRPr="006366E8" w:rsidRDefault="005F4D91" w:rsidP="009D6DC0">
      <w:pPr>
        <w:pStyle w:val="NoSpacing"/>
        <w:spacing w:line="276" w:lineRule="auto"/>
        <w:rPr>
          <w:rFonts w:cstheme="minorHAnsi"/>
          <w:sz w:val="20"/>
          <w:szCs w:val="20"/>
        </w:rPr>
      </w:pPr>
      <w:r w:rsidRPr="006366E8">
        <w:rPr>
          <w:rFonts w:cstheme="minorHAnsi"/>
          <w:sz w:val="20"/>
          <w:szCs w:val="20"/>
        </w:rPr>
        <w:t xml:space="preserve">Temporary signs can be defined as signs erected on flimsy or mobile structures and made of materials with a limited Life expectancy, such as </w:t>
      </w:r>
      <w:proofErr w:type="spellStart"/>
      <w:r w:rsidRPr="006366E8">
        <w:rPr>
          <w:rFonts w:cstheme="minorHAnsi"/>
          <w:sz w:val="20"/>
          <w:szCs w:val="20"/>
        </w:rPr>
        <w:t>cori</w:t>
      </w:r>
      <w:proofErr w:type="spellEnd"/>
      <w:r w:rsidRPr="006366E8">
        <w:rPr>
          <w:rFonts w:cstheme="minorHAnsi"/>
          <w:sz w:val="20"/>
          <w:szCs w:val="20"/>
        </w:rPr>
        <w:t>-board, timber or plastic.</w:t>
      </w:r>
      <w:r w:rsidR="00F2209D" w:rsidRPr="006366E8">
        <w:rPr>
          <w:rFonts w:cstheme="minorHAnsi"/>
          <w:sz w:val="20"/>
          <w:szCs w:val="20"/>
        </w:rPr>
        <w:t xml:space="preserve"> </w:t>
      </w:r>
      <w:r w:rsidRPr="006366E8">
        <w:rPr>
          <w:rFonts w:cstheme="minorHAnsi"/>
          <w:sz w:val="20"/>
          <w:szCs w:val="20"/>
        </w:rPr>
        <w:t>Examples include</w:t>
      </w:r>
    </w:p>
    <w:p w:rsidR="005F4D91" w:rsidRPr="006366E8" w:rsidRDefault="005F4D91" w:rsidP="00B52543">
      <w:pPr>
        <w:pStyle w:val="ListParagraph"/>
        <w:numPr>
          <w:ilvl w:val="0"/>
          <w:numId w:val="2"/>
        </w:num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Small Advertisement signs</w:t>
      </w:r>
      <w:r w:rsidR="006E44DF" w:rsidRPr="006366E8">
        <w:rPr>
          <w:rFonts w:cstheme="minorHAnsi"/>
          <w:bCs/>
          <w:sz w:val="20"/>
          <w:szCs w:val="20"/>
        </w:rPr>
        <w:t xml:space="preserve"> which may be stand alone or affixed to existing signs</w:t>
      </w:r>
      <w:r w:rsidR="008F164A" w:rsidRPr="006366E8">
        <w:rPr>
          <w:rFonts w:cstheme="minorHAnsi"/>
          <w:bCs/>
          <w:sz w:val="20"/>
          <w:szCs w:val="20"/>
        </w:rPr>
        <w:t>,</w:t>
      </w:r>
      <w:r w:rsidR="0093762A" w:rsidRPr="006366E8">
        <w:rPr>
          <w:rFonts w:cstheme="minorHAnsi"/>
          <w:bCs/>
          <w:sz w:val="20"/>
          <w:szCs w:val="20"/>
        </w:rPr>
        <w:t xml:space="preserve"> fig 2 below</w:t>
      </w:r>
    </w:p>
    <w:p w:rsidR="00695F73" w:rsidRPr="006366E8" w:rsidRDefault="005F4D91" w:rsidP="00B52543">
      <w:pPr>
        <w:pStyle w:val="ListParagraph"/>
        <w:numPr>
          <w:ilvl w:val="0"/>
          <w:numId w:val="2"/>
        </w:num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Sandwich board signs</w:t>
      </w:r>
      <w:r w:rsidR="008F164A" w:rsidRPr="006366E8">
        <w:rPr>
          <w:rFonts w:cstheme="minorHAnsi"/>
          <w:bCs/>
          <w:sz w:val="20"/>
          <w:szCs w:val="20"/>
        </w:rPr>
        <w:t>,</w:t>
      </w:r>
      <w:r w:rsidR="00695F73" w:rsidRPr="006366E8">
        <w:rPr>
          <w:rFonts w:cstheme="minorHAnsi"/>
          <w:bCs/>
          <w:sz w:val="20"/>
          <w:szCs w:val="20"/>
        </w:rPr>
        <w:t xml:space="preserve"> Fig. 1 below</w:t>
      </w:r>
    </w:p>
    <w:p w:rsidR="005F4D91" w:rsidRPr="006366E8" w:rsidRDefault="005F4D91" w:rsidP="00B52543">
      <w:pPr>
        <w:pStyle w:val="ListParagraph"/>
        <w:numPr>
          <w:ilvl w:val="0"/>
          <w:numId w:val="2"/>
        </w:num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Signs Mounted on trailers</w:t>
      </w:r>
      <w:r w:rsidR="008F164A" w:rsidRPr="006366E8">
        <w:rPr>
          <w:rFonts w:cstheme="minorHAnsi"/>
          <w:bCs/>
          <w:sz w:val="20"/>
          <w:szCs w:val="20"/>
        </w:rPr>
        <w:t>,</w:t>
      </w:r>
    </w:p>
    <w:p w:rsidR="00482609" w:rsidRPr="00843FF1" w:rsidRDefault="005F4D91" w:rsidP="00843FF1">
      <w:pPr>
        <w:pStyle w:val="ListParagraph"/>
        <w:numPr>
          <w:ilvl w:val="0"/>
          <w:numId w:val="2"/>
        </w:num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Some forms of Auctioneers signs</w:t>
      </w:r>
      <w:r w:rsidR="008F164A" w:rsidRPr="006366E8">
        <w:rPr>
          <w:rFonts w:cstheme="minorHAnsi"/>
          <w:bCs/>
          <w:sz w:val="20"/>
          <w:szCs w:val="20"/>
        </w:rPr>
        <w:t>,</w:t>
      </w:r>
    </w:p>
    <w:p w:rsidR="00695F73" w:rsidRPr="006366E8" w:rsidRDefault="00695F73" w:rsidP="00B52543">
      <w:p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ab/>
      </w:r>
      <w:r w:rsidRPr="006366E8">
        <w:rPr>
          <w:rFonts w:cstheme="minorHAnsi"/>
          <w:bCs/>
          <w:noProof/>
          <w:sz w:val="20"/>
          <w:szCs w:val="20"/>
          <w:lang w:eastAsia="en-IE"/>
        </w:rPr>
        <w:drawing>
          <wp:inline distT="0" distB="0" distL="0" distR="0" wp14:anchorId="36B9360B" wp14:editId="7A5B0734">
            <wp:extent cx="1745638" cy="11049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hop Stree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6442" cy="1124398"/>
                    </a:xfrm>
                    <a:prstGeom prst="rect">
                      <a:avLst/>
                    </a:prstGeom>
                  </pic:spPr>
                </pic:pic>
              </a:graphicData>
            </a:graphic>
          </wp:inline>
        </w:drawing>
      </w:r>
      <w:r w:rsidRPr="006366E8">
        <w:rPr>
          <w:rFonts w:cstheme="minorHAnsi"/>
          <w:bCs/>
          <w:sz w:val="20"/>
          <w:szCs w:val="20"/>
        </w:rPr>
        <w:tab/>
      </w:r>
      <w:r w:rsidR="00482609" w:rsidRPr="006366E8">
        <w:rPr>
          <w:rFonts w:cstheme="minorHAnsi"/>
          <w:bCs/>
          <w:sz w:val="20"/>
          <w:szCs w:val="20"/>
        </w:rPr>
        <w:t xml:space="preserve">                          </w:t>
      </w:r>
      <w:r w:rsidR="00482609" w:rsidRPr="006366E8">
        <w:rPr>
          <w:rFonts w:cstheme="minorHAnsi"/>
          <w:bCs/>
          <w:noProof/>
          <w:sz w:val="20"/>
          <w:szCs w:val="20"/>
          <w:lang w:eastAsia="en-IE"/>
        </w:rPr>
        <w:drawing>
          <wp:inline distT="0" distB="0" distL="0" distR="0">
            <wp:extent cx="2145030" cy="1084304"/>
            <wp:effectExtent l="0" t="0" r="7620" b="1905"/>
            <wp:docPr id="4" name="Picture 4" descr="S:\Litter\Signage Policy\Photos 2020\Temp sign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itter\Signage Policy\Photos 2020\Temp sign 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9457" cy="1121926"/>
                    </a:xfrm>
                    <a:prstGeom prst="rect">
                      <a:avLst/>
                    </a:prstGeom>
                    <a:noFill/>
                    <a:ln>
                      <a:noFill/>
                    </a:ln>
                  </pic:spPr>
                </pic:pic>
              </a:graphicData>
            </a:graphic>
          </wp:inline>
        </w:drawing>
      </w:r>
    </w:p>
    <w:p w:rsidR="00843FF1" w:rsidRDefault="00695F73" w:rsidP="00843FF1">
      <w:pPr>
        <w:shd w:val="clear" w:color="auto" w:fill="FFFFFF"/>
        <w:spacing w:before="100" w:beforeAutospacing="1" w:after="100" w:afterAutospacing="1"/>
        <w:outlineLvl w:val="3"/>
        <w:rPr>
          <w:rFonts w:cstheme="minorHAnsi"/>
          <w:bCs/>
          <w:sz w:val="20"/>
          <w:szCs w:val="20"/>
        </w:rPr>
      </w:pPr>
      <w:r w:rsidRPr="006366E8">
        <w:rPr>
          <w:rFonts w:cstheme="minorHAnsi"/>
          <w:bCs/>
          <w:sz w:val="20"/>
          <w:szCs w:val="20"/>
        </w:rPr>
        <w:t xml:space="preserve">       </w:t>
      </w:r>
      <w:r w:rsidR="00C06E02" w:rsidRPr="006366E8">
        <w:rPr>
          <w:rFonts w:cstheme="minorHAnsi"/>
          <w:bCs/>
          <w:sz w:val="20"/>
          <w:szCs w:val="20"/>
        </w:rPr>
        <w:t xml:space="preserve">            </w:t>
      </w:r>
      <w:r w:rsidRPr="006366E8">
        <w:rPr>
          <w:rFonts w:cstheme="minorHAnsi"/>
          <w:bCs/>
          <w:sz w:val="20"/>
          <w:szCs w:val="20"/>
        </w:rPr>
        <w:t xml:space="preserve">Fig.1 </w:t>
      </w:r>
      <w:r w:rsidR="00DD0AA5" w:rsidRPr="006366E8">
        <w:rPr>
          <w:rFonts w:cstheme="minorHAnsi"/>
          <w:bCs/>
          <w:sz w:val="20"/>
          <w:szCs w:val="20"/>
        </w:rPr>
        <w:t>Unauthorised</w:t>
      </w:r>
      <w:r w:rsidRPr="006366E8">
        <w:rPr>
          <w:rFonts w:cstheme="minorHAnsi"/>
          <w:bCs/>
          <w:sz w:val="20"/>
          <w:szCs w:val="20"/>
        </w:rPr>
        <w:t xml:space="preserve"> Sandwich Board</w:t>
      </w:r>
      <w:r w:rsidR="00DD0AA5" w:rsidRPr="006366E8">
        <w:rPr>
          <w:rFonts w:cstheme="minorHAnsi"/>
          <w:bCs/>
          <w:sz w:val="20"/>
          <w:szCs w:val="20"/>
        </w:rPr>
        <w:t xml:space="preserve">                 </w:t>
      </w:r>
      <w:r w:rsidR="00482609" w:rsidRPr="006366E8">
        <w:rPr>
          <w:rFonts w:cstheme="minorHAnsi"/>
          <w:bCs/>
          <w:sz w:val="20"/>
          <w:szCs w:val="20"/>
        </w:rPr>
        <w:t xml:space="preserve">Fig.2 </w:t>
      </w:r>
      <w:r w:rsidR="00DD0AA5" w:rsidRPr="006366E8">
        <w:rPr>
          <w:rFonts w:cstheme="minorHAnsi"/>
          <w:bCs/>
          <w:sz w:val="20"/>
          <w:szCs w:val="20"/>
        </w:rPr>
        <w:t>Unauthorised</w:t>
      </w:r>
      <w:r w:rsidR="00E01A18" w:rsidRPr="006366E8">
        <w:rPr>
          <w:rFonts w:cstheme="minorHAnsi"/>
          <w:bCs/>
          <w:sz w:val="20"/>
          <w:szCs w:val="20"/>
        </w:rPr>
        <w:t xml:space="preserve"> </w:t>
      </w:r>
      <w:r w:rsidR="00482609" w:rsidRPr="006366E8">
        <w:rPr>
          <w:rFonts w:cstheme="minorHAnsi"/>
          <w:bCs/>
          <w:sz w:val="20"/>
          <w:szCs w:val="20"/>
        </w:rPr>
        <w:t>Small Advertisement Sign</w:t>
      </w:r>
    </w:p>
    <w:p w:rsidR="00C936E9" w:rsidRPr="00147FFC" w:rsidRDefault="008F3AC1" w:rsidP="00147FFC">
      <w:pPr>
        <w:shd w:val="clear" w:color="auto" w:fill="FFFFFF"/>
        <w:spacing w:before="100" w:beforeAutospacing="1" w:after="100" w:afterAutospacing="1"/>
        <w:outlineLvl w:val="3"/>
        <w:rPr>
          <w:rFonts w:cstheme="minorHAnsi"/>
          <w:bCs/>
          <w:sz w:val="20"/>
          <w:szCs w:val="20"/>
        </w:rPr>
      </w:pPr>
      <w:r w:rsidRPr="006366E8">
        <w:rPr>
          <w:rFonts w:cstheme="minorHAnsi"/>
          <w:sz w:val="20"/>
          <w:szCs w:val="20"/>
        </w:rPr>
        <w:lastRenderedPageBreak/>
        <w:t>Generally speaking signs that are erected in order to advertis</w:t>
      </w:r>
      <w:r w:rsidR="00E56ED2" w:rsidRPr="006366E8">
        <w:rPr>
          <w:rFonts w:cstheme="minorHAnsi"/>
          <w:sz w:val="20"/>
          <w:szCs w:val="20"/>
        </w:rPr>
        <w:t xml:space="preserve">e events that are to take place, </w:t>
      </w:r>
      <w:r w:rsidRPr="006366E8">
        <w:rPr>
          <w:rFonts w:cstheme="minorHAnsi"/>
          <w:sz w:val="20"/>
          <w:szCs w:val="20"/>
        </w:rPr>
        <w:t>are considered to come within the category of temporary signs.</w:t>
      </w:r>
    </w:p>
    <w:p w:rsidR="00C936E9" w:rsidRPr="004327A8" w:rsidRDefault="00BE2841" w:rsidP="0023163B">
      <w:pPr>
        <w:rPr>
          <w:rFonts w:cstheme="minorHAnsi"/>
          <w:b/>
          <w:color w:val="943634" w:themeColor="accent2" w:themeShade="BF"/>
          <w:sz w:val="20"/>
          <w:szCs w:val="20"/>
        </w:rPr>
      </w:pPr>
      <w:r w:rsidRPr="004327A8">
        <w:rPr>
          <w:rFonts w:cstheme="minorHAnsi"/>
          <w:b/>
          <w:color w:val="943634" w:themeColor="accent2" w:themeShade="BF"/>
          <w:sz w:val="20"/>
          <w:szCs w:val="20"/>
        </w:rPr>
        <w:t xml:space="preserve">2.0 </w:t>
      </w:r>
      <w:r w:rsidR="00C936E9" w:rsidRPr="004327A8">
        <w:rPr>
          <w:rFonts w:cstheme="minorHAnsi"/>
          <w:b/>
          <w:color w:val="943634" w:themeColor="accent2" w:themeShade="BF"/>
          <w:sz w:val="20"/>
          <w:szCs w:val="20"/>
        </w:rPr>
        <w:t>Temporary Signage on Private Property</w:t>
      </w:r>
    </w:p>
    <w:p w:rsidR="00C936E9" w:rsidRPr="006366E8" w:rsidRDefault="00C936E9" w:rsidP="0023163B">
      <w:pPr>
        <w:rPr>
          <w:rFonts w:cstheme="minorHAnsi"/>
          <w:sz w:val="20"/>
          <w:szCs w:val="20"/>
        </w:rPr>
      </w:pPr>
    </w:p>
    <w:p w:rsidR="000C5442" w:rsidRPr="007B2FEC" w:rsidRDefault="00936FAA" w:rsidP="00C936E9">
      <w:pPr>
        <w:rPr>
          <w:rFonts w:cstheme="minorHAnsi"/>
          <w:sz w:val="20"/>
          <w:szCs w:val="20"/>
        </w:rPr>
      </w:pPr>
      <w:r w:rsidRPr="006366E8">
        <w:rPr>
          <w:rFonts w:cstheme="minorHAnsi"/>
          <w:sz w:val="20"/>
          <w:szCs w:val="20"/>
        </w:rPr>
        <w:t>A</w:t>
      </w:r>
      <w:r w:rsidR="005F4D91" w:rsidRPr="006366E8">
        <w:rPr>
          <w:rFonts w:cstheme="minorHAnsi"/>
          <w:sz w:val="20"/>
          <w:szCs w:val="20"/>
        </w:rPr>
        <w:t xml:space="preserve"> temporary sign </w:t>
      </w:r>
      <w:r w:rsidRPr="006366E8">
        <w:rPr>
          <w:rFonts w:cstheme="minorHAnsi"/>
          <w:sz w:val="20"/>
          <w:szCs w:val="20"/>
        </w:rPr>
        <w:t xml:space="preserve">can be erected </w:t>
      </w:r>
      <w:r w:rsidR="005F4D91" w:rsidRPr="006366E8">
        <w:rPr>
          <w:rFonts w:cstheme="minorHAnsi"/>
          <w:sz w:val="20"/>
          <w:szCs w:val="20"/>
        </w:rPr>
        <w:t xml:space="preserve">on </w:t>
      </w:r>
      <w:r w:rsidR="005F4D91" w:rsidRPr="006366E8">
        <w:rPr>
          <w:rFonts w:cstheme="minorHAnsi"/>
          <w:sz w:val="20"/>
          <w:szCs w:val="20"/>
          <w:u w:val="single"/>
        </w:rPr>
        <w:t>private land</w:t>
      </w:r>
      <w:r w:rsidRPr="006366E8">
        <w:rPr>
          <w:rFonts w:cstheme="minorHAnsi"/>
          <w:sz w:val="20"/>
          <w:szCs w:val="20"/>
        </w:rPr>
        <w:t xml:space="preserve"> if </w:t>
      </w:r>
      <w:r w:rsidR="005F4D91" w:rsidRPr="006366E8">
        <w:rPr>
          <w:rFonts w:cstheme="minorHAnsi"/>
          <w:sz w:val="20"/>
          <w:szCs w:val="20"/>
        </w:rPr>
        <w:t>the permission of the Land owner</w:t>
      </w:r>
      <w:r w:rsidRPr="006366E8">
        <w:rPr>
          <w:rFonts w:cstheme="minorHAnsi"/>
          <w:sz w:val="20"/>
          <w:szCs w:val="20"/>
        </w:rPr>
        <w:t xml:space="preserve"> is given and </w:t>
      </w:r>
      <w:r w:rsidR="00820593">
        <w:rPr>
          <w:rFonts w:cstheme="minorHAnsi"/>
          <w:sz w:val="20"/>
          <w:szCs w:val="20"/>
        </w:rPr>
        <w:t xml:space="preserve">one </w:t>
      </w:r>
      <w:r w:rsidRPr="006366E8">
        <w:rPr>
          <w:rFonts w:cstheme="minorHAnsi"/>
          <w:sz w:val="20"/>
          <w:szCs w:val="20"/>
        </w:rPr>
        <w:t xml:space="preserve">should </w:t>
      </w:r>
      <w:r w:rsidR="005F4D91" w:rsidRPr="006366E8">
        <w:rPr>
          <w:rFonts w:cstheme="minorHAnsi"/>
          <w:sz w:val="20"/>
          <w:szCs w:val="20"/>
        </w:rPr>
        <w:t>consult with the Planning Section in advance of erecting any sign.</w:t>
      </w:r>
      <w:r w:rsidR="000C5442">
        <w:rPr>
          <w:rFonts w:cstheme="minorHAnsi"/>
          <w:sz w:val="20"/>
          <w:szCs w:val="20"/>
        </w:rPr>
        <w:t xml:space="preserve"> </w:t>
      </w:r>
      <w:r w:rsidR="000C5442" w:rsidRPr="007B2FEC">
        <w:rPr>
          <w:sz w:val="20"/>
          <w:szCs w:val="20"/>
        </w:rPr>
        <w:t>You may erect a temporary sign without planning permission if it conforms to the requirements of Schedule 2 of Part 2 of the Planning and Deve</w:t>
      </w:r>
      <w:r w:rsidR="0007409E">
        <w:rPr>
          <w:sz w:val="20"/>
          <w:szCs w:val="20"/>
        </w:rPr>
        <w:t>lopment Regulations 2001</w:t>
      </w:r>
      <w:r w:rsidR="000C5442" w:rsidRPr="007B2FEC">
        <w:rPr>
          <w:sz w:val="20"/>
          <w:szCs w:val="20"/>
        </w:rPr>
        <w:t xml:space="preserve"> (</w:t>
      </w:r>
      <w:r w:rsidR="00BE0694">
        <w:rPr>
          <w:sz w:val="20"/>
          <w:szCs w:val="20"/>
        </w:rPr>
        <w:t xml:space="preserve">See </w:t>
      </w:r>
      <w:r w:rsidR="000C5442" w:rsidRPr="007B2FEC">
        <w:rPr>
          <w:sz w:val="20"/>
          <w:szCs w:val="20"/>
        </w:rPr>
        <w:t>Appendix 3</w:t>
      </w:r>
      <w:r w:rsidR="00BE0694">
        <w:rPr>
          <w:sz w:val="20"/>
          <w:szCs w:val="20"/>
        </w:rPr>
        <w:t xml:space="preserve"> of this document</w:t>
      </w:r>
      <w:r w:rsidR="000C5442" w:rsidRPr="007B2FEC">
        <w:rPr>
          <w:sz w:val="20"/>
          <w:szCs w:val="20"/>
        </w:rPr>
        <w:t>).</w:t>
      </w:r>
    </w:p>
    <w:p w:rsidR="000C5442" w:rsidRDefault="00936FAA" w:rsidP="00C936E9">
      <w:pPr>
        <w:rPr>
          <w:rFonts w:cstheme="minorHAnsi"/>
          <w:sz w:val="20"/>
          <w:szCs w:val="20"/>
        </w:rPr>
      </w:pPr>
      <w:r w:rsidRPr="006366E8">
        <w:rPr>
          <w:rFonts w:cstheme="minorHAnsi"/>
          <w:sz w:val="20"/>
          <w:szCs w:val="20"/>
        </w:rPr>
        <w:t xml:space="preserve">If </w:t>
      </w:r>
      <w:r w:rsidR="00C936E9" w:rsidRPr="006366E8">
        <w:rPr>
          <w:rFonts w:cstheme="minorHAnsi"/>
          <w:sz w:val="20"/>
          <w:szCs w:val="20"/>
        </w:rPr>
        <w:t>a temporary sign</w:t>
      </w:r>
      <w:r w:rsidRPr="006366E8">
        <w:rPr>
          <w:rFonts w:cstheme="minorHAnsi"/>
          <w:sz w:val="20"/>
          <w:szCs w:val="20"/>
        </w:rPr>
        <w:t xml:space="preserve"> is erected</w:t>
      </w:r>
      <w:r w:rsidR="00C936E9" w:rsidRPr="006366E8">
        <w:rPr>
          <w:rFonts w:cstheme="minorHAnsi"/>
          <w:sz w:val="20"/>
          <w:szCs w:val="20"/>
        </w:rPr>
        <w:t xml:space="preserve"> on </w:t>
      </w:r>
      <w:r w:rsidRPr="006366E8">
        <w:rPr>
          <w:rFonts w:cstheme="minorHAnsi"/>
          <w:sz w:val="20"/>
          <w:szCs w:val="20"/>
        </w:rPr>
        <w:t>private land</w:t>
      </w:r>
      <w:r w:rsidR="00BE2841" w:rsidRPr="006366E8">
        <w:rPr>
          <w:rFonts w:cstheme="minorHAnsi"/>
          <w:sz w:val="20"/>
          <w:szCs w:val="20"/>
        </w:rPr>
        <w:t xml:space="preserve"> without the permission of the landowner</w:t>
      </w:r>
      <w:r w:rsidRPr="006366E8">
        <w:rPr>
          <w:rFonts w:cstheme="minorHAnsi"/>
          <w:sz w:val="20"/>
          <w:szCs w:val="20"/>
        </w:rPr>
        <w:t xml:space="preserve"> and it</w:t>
      </w:r>
      <w:r w:rsidR="00BE2841" w:rsidRPr="006366E8">
        <w:rPr>
          <w:rFonts w:cstheme="minorHAnsi"/>
          <w:sz w:val="20"/>
          <w:szCs w:val="20"/>
        </w:rPr>
        <w:t xml:space="preserve"> impacts on road safety, </w:t>
      </w:r>
      <w:r w:rsidR="00C936E9" w:rsidRPr="006366E8">
        <w:rPr>
          <w:rFonts w:cstheme="minorHAnsi"/>
          <w:sz w:val="20"/>
          <w:szCs w:val="20"/>
        </w:rPr>
        <w:t xml:space="preserve">the amenity or the environment in an area, a fine will be issued under the Litter Pollution Acts 1997 to 2003 to </w:t>
      </w:r>
      <w:r w:rsidRPr="006366E8">
        <w:rPr>
          <w:rFonts w:cstheme="minorHAnsi"/>
          <w:sz w:val="20"/>
          <w:szCs w:val="20"/>
        </w:rPr>
        <w:t xml:space="preserve">the person or company </w:t>
      </w:r>
      <w:r w:rsidR="00C936E9" w:rsidRPr="006366E8">
        <w:rPr>
          <w:rFonts w:cstheme="minorHAnsi"/>
          <w:sz w:val="20"/>
          <w:szCs w:val="20"/>
        </w:rPr>
        <w:t>res</w:t>
      </w:r>
      <w:r w:rsidR="00BE2841" w:rsidRPr="006366E8">
        <w:rPr>
          <w:rFonts w:cstheme="minorHAnsi"/>
          <w:sz w:val="20"/>
          <w:szCs w:val="20"/>
        </w:rPr>
        <w:t>ponsible for erecting the sign</w:t>
      </w:r>
      <w:r w:rsidR="00C936E9" w:rsidRPr="006366E8">
        <w:rPr>
          <w:rFonts w:cstheme="minorHAnsi"/>
          <w:sz w:val="20"/>
          <w:szCs w:val="20"/>
        </w:rPr>
        <w:t>. If permission was given</w:t>
      </w:r>
      <w:r w:rsidRPr="006366E8">
        <w:rPr>
          <w:rFonts w:cstheme="minorHAnsi"/>
          <w:sz w:val="20"/>
          <w:szCs w:val="20"/>
        </w:rPr>
        <w:t>,</w:t>
      </w:r>
      <w:r w:rsidR="00C936E9" w:rsidRPr="006366E8">
        <w:rPr>
          <w:rFonts w:cstheme="minorHAnsi"/>
          <w:sz w:val="20"/>
          <w:szCs w:val="20"/>
        </w:rPr>
        <w:t xml:space="preserve"> a notice under Section 20 of the Litter Pollution Acts 1997 to 2003 shall be served on the landowner requesting him/her to remove the sign.  </w:t>
      </w:r>
    </w:p>
    <w:p w:rsidR="000C5442" w:rsidRDefault="000C5442" w:rsidP="00C936E9">
      <w:pPr>
        <w:rPr>
          <w:rFonts w:cstheme="minorHAnsi"/>
          <w:sz w:val="20"/>
          <w:szCs w:val="20"/>
        </w:rPr>
      </w:pPr>
    </w:p>
    <w:p w:rsidR="000C5442" w:rsidRPr="006366E8" w:rsidRDefault="000C5442" w:rsidP="00C936E9">
      <w:pPr>
        <w:rPr>
          <w:rFonts w:cstheme="minorHAnsi"/>
          <w:sz w:val="20"/>
          <w:szCs w:val="20"/>
        </w:rPr>
      </w:pPr>
      <w:r>
        <w:rPr>
          <w:rFonts w:cstheme="minorHAnsi"/>
          <w:sz w:val="20"/>
          <w:szCs w:val="20"/>
        </w:rPr>
        <w:tab/>
      </w:r>
      <w:r>
        <w:rPr>
          <w:rFonts w:cstheme="minorHAnsi"/>
          <w:sz w:val="20"/>
          <w:szCs w:val="20"/>
        </w:rPr>
        <w:tab/>
      </w:r>
      <w:r>
        <w:rPr>
          <w:rFonts w:cstheme="minorHAnsi"/>
          <w:sz w:val="20"/>
          <w:szCs w:val="20"/>
        </w:rPr>
        <w:tab/>
      </w:r>
      <w:r>
        <w:rPr>
          <w:noProof/>
          <w:lang w:eastAsia="en-IE"/>
        </w:rPr>
        <w:drawing>
          <wp:inline distT="0" distB="0" distL="0" distR="0" wp14:anchorId="0496DA21" wp14:editId="0DA442D8">
            <wp:extent cx="3146980" cy="1950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7312" cy="1957124"/>
                    </a:xfrm>
                    <a:prstGeom prst="rect">
                      <a:avLst/>
                    </a:prstGeom>
                  </pic:spPr>
                </pic:pic>
              </a:graphicData>
            </a:graphic>
          </wp:inline>
        </w:drawing>
      </w:r>
    </w:p>
    <w:p w:rsidR="00C936E9" w:rsidRPr="006366E8" w:rsidRDefault="007B2FEC" w:rsidP="0023163B">
      <w:pPr>
        <w:rPr>
          <w:rFonts w:cstheme="minorHAnsi"/>
          <w:sz w:val="20"/>
          <w:szCs w:val="20"/>
        </w:rPr>
      </w:pPr>
      <w:r>
        <w:rPr>
          <w:rFonts w:cstheme="minorHAnsi"/>
          <w:sz w:val="20"/>
          <w:szCs w:val="20"/>
        </w:rPr>
        <w:tab/>
      </w:r>
      <w:r>
        <w:rPr>
          <w:rFonts w:cstheme="minorHAnsi"/>
          <w:sz w:val="20"/>
          <w:szCs w:val="20"/>
        </w:rPr>
        <w:tab/>
      </w:r>
      <w:r>
        <w:rPr>
          <w:rFonts w:cstheme="minorHAnsi"/>
          <w:sz w:val="20"/>
          <w:szCs w:val="20"/>
        </w:rPr>
        <w:tab/>
        <w:t xml:space="preserve">      Fig:</w:t>
      </w:r>
      <w:r w:rsidR="00147FFC">
        <w:rPr>
          <w:rFonts w:cstheme="minorHAnsi"/>
          <w:sz w:val="20"/>
          <w:szCs w:val="20"/>
        </w:rPr>
        <w:t xml:space="preserve"> </w:t>
      </w:r>
      <w:r>
        <w:rPr>
          <w:rFonts w:cstheme="minorHAnsi"/>
          <w:sz w:val="20"/>
          <w:szCs w:val="20"/>
        </w:rPr>
        <w:t>3 Example of Temporary sign on private property</w:t>
      </w:r>
    </w:p>
    <w:p w:rsidR="0023163B" w:rsidRPr="006366E8" w:rsidRDefault="0023163B" w:rsidP="0023163B">
      <w:pPr>
        <w:rPr>
          <w:rFonts w:cstheme="minorHAnsi"/>
          <w:sz w:val="20"/>
          <w:szCs w:val="20"/>
        </w:rPr>
      </w:pPr>
    </w:p>
    <w:p w:rsidR="0023163B" w:rsidRPr="004327A8" w:rsidRDefault="00BE2841" w:rsidP="0023163B">
      <w:pPr>
        <w:rPr>
          <w:rFonts w:cstheme="minorHAnsi"/>
          <w:b/>
          <w:color w:val="943634" w:themeColor="accent2" w:themeShade="BF"/>
          <w:sz w:val="20"/>
          <w:szCs w:val="20"/>
        </w:rPr>
      </w:pPr>
      <w:r w:rsidRPr="004327A8">
        <w:rPr>
          <w:rFonts w:cstheme="minorHAnsi"/>
          <w:b/>
          <w:color w:val="943634" w:themeColor="accent2" w:themeShade="BF"/>
          <w:sz w:val="20"/>
          <w:szCs w:val="20"/>
        </w:rPr>
        <w:t xml:space="preserve">2.1 </w:t>
      </w:r>
      <w:r w:rsidR="00C936E9" w:rsidRPr="004327A8">
        <w:rPr>
          <w:rFonts w:cstheme="minorHAnsi"/>
          <w:b/>
          <w:color w:val="943634" w:themeColor="accent2" w:themeShade="BF"/>
          <w:sz w:val="20"/>
          <w:szCs w:val="20"/>
        </w:rPr>
        <w:t>Temporary Signage on Public Property</w:t>
      </w:r>
    </w:p>
    <w:p w:rsidR="00BE2841" w:rsidRPr="006366E8" w:rsidRDefault="00BE2841" w:rsidP="0023163B">
      <w:pPr>
        <w:rPr>
          <w:rFonts w:cstheme="minorHAnsi"/>
          <w:b/>
          <w:color w:val="632423" w:themeColor="accent2" w:themeShade="80"/>
          <w:sz w:val="20"/>
          <w:szCs w:val="20"/>
        </w:rPr>
      </w:pPr>
    </w:p>
    <w:p w:rsidR="006E44DF" w:rsidRPr="00147FFC" w:rsidRDefault="00936FAA" w:rsidP="00AB634A">
      <w:pPr>
        <w:rPr>
          <w:rFonts w:cstheme="minorHAnsi"/>
          <w:sz w:val="20"/>
          <w:szCs w:val="20"/>
        </w:rPr>
      </w:pPr>
      <w:r w:rsidRPr="006366E8">
        <w:rPr>
          <w:rFonts w:cstheme="minorHAnsi"/>
          <w:sz w:val="20"/>
          <w:szCs w:val="20"/>
        </w:rPr>
        <w:t>It is the policy of Galway City Council that no signage shall be erected on Public Property without the approval of the Local Authority. T</w:t>
      </w:r>
      <w:r w:rsidR="0093732D" w:rsidRPr="006366E8">
        <w:rPr>
          <w:rFonts w:cstheme="minorHAnsi"/>
          <w:sz w:val="20"/>
          <w:szCs w:val="20"/>
        </w:rPr>
        <w:t xml:space="preserve">he </w:t>
      </w:r>
      <w:r w:rsidR="00F2209D" w:rsidRPr="006366E8">
        <w:rPr>
          <w:rFonts w:cstheme="minorHAnsi"/>
          <w:sz w:val="20"/>
          <w:szCs w:val="20"/>
        </w:rPr>
        <w:t xml:space="preserve">placement of Temporary signs </w:t>
      </w:r>
      <w:r w:rsidR="008F164A" w:rsidRPr="006366E8">
        <w:rPr>
          <w:rFonts w:cstheme="minorHAnsi"/>
          <w:sz w:val="20"/>
          <w:szCs w:val="20"/>
        </w:rPr>
        <w:t xml:space="preserve">on </w:t>
      </w:r>
      <w:r w:rsidR="008F164A" w:rsidRPr="006366E8">
        <w:rPr>
          <w:rFonts w:cstheme="minorHAnsi"/>
          <w:sz w:val="20"/>
          <w:szCs w:val="20"/>
          <w:u w:val="single"/>
        </w:rPr>
        <w:t xml:space="preserve">public </w:t>
      </w:r>
      <w:r w:rsidR="00CF62D7" w:rsidRPr="006366E8">
        <w:rPr>
          <w:rFonts w:cstheme="minorHAnsi"/>
          <w:sz w:val="20"/>
          <w:szCs w:val="20"/>
          <w:u w:val="single"/>
        </w:rPr>
        <w:t>property</w:t>
      </w:r>
      <w:r w:rsidRPr="006366E8">
        <w:rPr>
          <w:rFonts w:cstheme="minorHAnsi"/>
          <w:sz w:val="20"/>
          <w:szCs w:val="20"/>
          <w:u w:val="single"/>
        </w:rPr>
        <w:t xml:space="preserve"> </w:t>
      </w:r>
      <w:r w:rsidRPr="006366E8">
        <w:rPr>
          <w:rFonts w:cstheme="minorHAnsi"/>
          <w:sz w:val="20"/>
          <w:szCs w:val="20"/>
        </w:rPr>
        <w:t>is</w:t>
      </w:r>
      <w:r w:rsidR="00CF62D7" w:rsidRPr="006366E8">
        <w:rPr>
          <w:rFonts w:cstheme="minorHAnsi"/>
          <w:sz w:val="20"/>
          <w:szCs w:val="20"/>
        </w:rPr>
        <w:t xml:space="preserve"> provided for in the Lit</w:t>
      </w:r>
      <w:r w:rsidR="004C0F8F" w:rsidRPr="006366E8">
        <w:rPr>
          <w:rFonts w:cstheme="minorHAnsi"/>
          <w:sz w:val="20"/>
          <w:szCs w:val="20"/>
        </w:rPr>
        <w:t>ter Pollution Act</w:t>
      </w:r>
      <w:r w:rsidR="0093732D" w:rsidRPr="006366E8">
        <w:rPr>
          <w:rFonts w:cstheme="minorHAnsi"/>
          <w:sz w:val="20"/>
          <w:szCs w:val="20"/>
        </w:rPr>
        <w:t xml:space="preserve"> 1997 as amended</w:t>
      </w:r>
      <w:r w:rsidRPr="006366E8">
        <w:rPr>
          <w:rFonts w:cstheme="minorHAnsi"/>
          <w:sz w:val="20"/>
          <w:szCs w:val="20"/>
        </w:rPr>
        <w:t xml:space="preserve"> as follows</w:t>
      </w:r>
      <w:r w:rsidR="0093732D" w:rsidRPr="006366E8">
        <w:rPr>
          <w:rFonts w:cstheme="minorHAnsi"/>
          <w:sz w:val="20"/>
          <w:szCs w:val="20"/>
        </w:rPr>
        <w:t xml:space="preserve">- </w:t>
      </w:r>
      <w:r w:rsidR="006E44DF" w:rsidRPr="00147FFC">
        <w:rPr>
          <w:rFonts w:cstheme="minorHAnsi"/>
          <w:sz w:val="20"/>
          <w:szCs w:val="20"/>
        </w:rPr>
        <w:t>Section</w:t>
      </w:r>
      <w:r w:rsidR="00CF62D7" w:rsidRPr="00147FFC">
        <w:rPr>
          <w:rFonts w:cstheme="minorHAnsi"/>
          <w:sz w:val="20"/>
          <w:szCs w:val="20"/>
        </w:rPr>
        <w:t xml:space="preserve"> 19.1</w:t>
      </w:r>
      <w:r w:rsidR="0093732D" w:rsidRPr="00147FFC">
        <w:rPr>
          <w:rFonts w:cstheme="minorHAnsi"/>
          <w:sz w:val="20"/>
          <w:szCs w:val="20"/>
        </w:rPr>
        <w:t>.</w:t>
      </w:r>
      <w:r w:rsidR="00FA7E1B" w:rsidRPr="00147FFC">
        <w:rPr>
          <w:rFonts w:cstheme="minorHAnsi"/>
          <w:sz w:val="20"/>
          <w:szCs w:val="20"/>
        </w:rPr>
        <w:t>-(1) Prohibition of articles and advertisements on and defacement of certain structures, etc.</w:t>
      </w:r>
    </w:p>
    <w:p w:rsidR="00FA7E1B" w:rsidRPr="00147FFC" w:rsidRDefault="00FA7E1B" w:rsidP="00B52543">
      <w:pPr>
        <w:pStyle w:val="Default"/>
        <w:spacing w:line="276" w:lineRule="auto"/>
        <w:rPr>
          <w:rFonts w:asciiTheme="minorHAnsi" w:hAnsiTheme="minorHAnsi" w:cstheme="minorHAnsi"/>
          <w:color w:val="auto"/>
          <w:sz w:val="20"/>
          <w:szCs w:val="20"/>
        </w:rPr>
      </w:pPr>
      <w:r w:rsidRPr="00147FFC">
        <w:rPr>
          <w:rFonts w:asciiTheme="minorHAnsi" w:hAnsiTheme="minorHAnsi" w:cstheme="minorHAnsi"/>
          <w:color w:val="auto"/>
          <w:sz w:val="20"/>
          <w:szCs w:val="20"/>
        </w:rPr>
        <w:t>Where any structure or other land, door, gate, window, tree, pole or post is in or is visible from a public place, a person who is not the owner, occupier or person in charge thereof shall not—</w:t>
      </w:r>
    </w:p>
    <w:p w:rsidR="00FA7E1B" w:rsidRPr="00147FFC" w:rsidRDefault="00FA7E1B" w:rsidP="00B52543">
      <w:pPr>
        <w:pStyle w:val="Default"/>
        <w:spacing w:line="276" w:lineRule="auto"/>
        <w:rPr>
          <w:rFonts w:asciiTheme="minorHAnsi" w:hAnsiTheme="minorHAnsi" w:cstheme="minorHAnsi"/>
          <w:color w:val="auto"/>
          <w:sz w:val="20"/>
          <w:szCs w:val="20"/>
        </w:rPr>
      </w:pPr>
      <w:r w:rsidRPr="00147FFC">
        <w:rPr>
          <w:rFonts w:asciiTheme="minorHAnsi" w:hAnsiTheme="minorHAnsi" w:cstheme="minorHAnsi"/>
          <w:color w:val="auto"/>
          <w:sz w:val="20"/>
          <w:szCs w:val="20"/>
        </w:rPr>
        <w:t xml:space="preserve"> (a) exhibit or cause to be exhibited thereon any article or advertisement, or</w:t>
      </w:r>
    </w:p>
    <w:p w:rsidR="00CF62D7" w:rsidRPr="00147FFC" w:rsidRDefault="00FA7E1B" w:rsidP="00B52543">
      <w:pPr>
        <w:pStyle w:val="Default"/>
        <w:spacing w:line="276" w:lineRule="auto"/>
        <w:rPr>
          <w:rFonts w:asciiTheme="minorHAnsi" w:hAnsiTheme="minorHAnsi" w:cstheme="minorHAnsi"/>
          <w:color w:val="auto"/>
          <w:sz w:val="20"/>
          <w:szCs w:val="20"/>
        </w:rPr>
      </w:pPr>
      <w:r w:rsidRPr="00147FFC">
        <w:rPr>
          <w:rFonts w:asciiTheme="minorHAnsi" w:hAnsiTheme="minorHAnsi" w:cstheme="minorHAnsi"/>
          <w:color w:val="auto"/>
          <w:sz w:val="20"/>
          <w:szCs w:val="20"/>
        </w:rPr>
        <w:t>(b) carry out or cause to be carried out any defacement thereof by writing or other marks, unless the person is authorised in advance to do so in writing by such owner, occupier or person in charge or by or under any enactment.</w:t>
      </w:r>
    </w:p>
    <w:p w:rsidR="0023163B" w:rsidRPr="006366E8" w:rsidRDefault="0023163B" w:rsidP="00B52543">
      <w:pPr>
        <w:pStyle w:val="Default"/>
        <w:spacing w:line="276" w:lineRule="auto"/>
        <w:rPr>
          <w:rFonts w:asciiTheme="minorHAnsi" w:hAnsiTheme="minorHAnsi" w:cstheme="minorHAnsi"/>
          <w:b/>
          <w:bCs/>
          <w:color w:val="auto"/>
          <w:sz w:val="20"/>
          <w:szCs w:val="20"/>
        </w:rPr>
      </w:pPr>
    </w:p>
    <w:p w:rsidR="00CF4E16" w:rsidRPr="006366E8" w:rsidRDefault="005F4D91" w:rsidP="00B52543">
      <w:pPr>
        <w:pStyle w:val="Default"/>
        <w:spacing w:line="276" w:lineRule="auto"/>
        <w:rPr>
          <w:rFonts w:asciiTheme="minorHAnsi" w:hAnsiTheme="minorHAnsi" w:cstheme="minorHAnsi"/>
          <w:bCs/>
          <w:color w:val="auto"/>
          <w:sz w:val="20"/>
          <w:szCs w:val="20"/>
        </w:rPr>
      </w:pPr>
      <w:r w:rsidRPr="006366E8">
        <w:rPr>
          <w:rFonts w:asciiTheme="minorHAnsi" w:hAnsiTheme="minorHAnsi" w:cstheme="minorHAnsi"/>
          <w:bCs/>
          <w:color w:val="auto"/>
          <w:sz w:val="20"/>
          <w:szCs w:val="20"/>
        </w:rPr>
        <w:t xml:space="preserve">Temporary signs promoting charity, sporting and cultural </w:t>
      </w:r>
      <w:r w:rsidRPr="00A57593">
        <w:rPr>
          <w:rFonts w:asciiTheme="minorHAnsi" w:hAnsiTheme="minorHAnsi" w:cstheme="minorHAnsi"/>
          <w:bCs/>
          <w:color w:val="auto"/>
          <w:sz w:val="20"/>
          <w:szCs w:val="20"/>
          <w:u w:val="single"/>
        </w:rPr>
        <w:t>events may be allowed</w:t>
      </w:r>
      <w:r w:rsidRPr="006366E8">
        <w:rPr>
          <w:rFonts w:asciiTheme="minorHAnsi" w:hAnsiTheme="minorHAnsi" w:cstheme="minorHAnsi"/>
          <w:bCs/>
          <w:color w:val="auto"/>
          <w:sz w:val="20"/>
          <w:szCs w:val="20"/>
        </w:rPr>
        <w:t xml:space="preserve"> and are specified in the Planning and Development Re</w:t>
      </w:r>
      <w:r w:rsidR="00F2209D" w:rsidRPr="006366E8">
        <w:rPr>
          <w:rFonts w:asciiTheme="minorHAnsi" w:hAnsiTheme="minorHAnsi" w:cstheme="minorHAnsi"/>
          <w:bCs/>
          <w:color w:val="auto"/>
          <w:sz w:val="20"/>
          <w:szCs w:val="20"/>
        </w:rPr>
        <w:t xml:space="preserve">gulations </w:t>
      </w:r>
      <w:r w:rsidRPr="006366E8">
        <w:rPr>
          <w:rFonts w:asciiTheme="minorHAnsi" w:hAnsiTheme="minorHAnsi" w:cstheme="minorHAnsi"/>
          <w:bCs/>
          <w:color w:val="auto"/>
          <w:sz w:val="20"/>
          <w:szCs w:val="20"/>
        </w:rPr>
        <w:t>2001-2011 as follows</w:t>
      </w:r>
    </w:p>
    <w:p w:rsidR="00F2209D" w:rsidRPr="006366E8" w:rsidRDefault="00F2209D" w:rsidP="00B52543">
      <w:pPr>
        <w:autoSpaceDE w:val="0"/>
        <w:autoSpaceDN w:val="0"/>
        <w:adjustRightInd w:val="0"/>
        <w:rPr>
          <w:rFonts w:cstheme="minorHAnsi"/>
          <w:sz w:val="20"/>
          <w:szCs w:val="20"/>
        </w:rPr>
      </w:pPr>
    </w:p>
    <w:p w:rsidR="00F2209D" w:rsidRPr="006366E8" w:rsidRDefault="00F2209D" w:rsidP="00B52543">
      <w:pPr>
        <w:pStyle w:val="ListParagraph"/>
        <w:numPr>
          <w:ilvl w:val="0"/>
          <w:numId w:val="3"/>
        </w:numPr>
        <w:autoSpaceDE w:val="0"/>
        <w:autoSpaceDN w:val="0"/>
        <w:adjustRightInd w:val="0"/>
        <w:rPr>
          <w:rFonts w:cstheme="minorHAnsi"/>
          <w:sz w:val="20"/>
          <w:szCs w:val="20"/>
          <w:u w:val="single"/>
        </w:rPr>
      </w:pPr>
      <w:r w:rsidRPr="006366E8">
        <w:rPr>
          <w:rFonts w:cstheme="minorHAnsi"/>
          <w:sz w:val="20"/>
          <w:szCs w:val="20"/>
        </w:rPr>
        <w:t xml:space="preserve">Class 16 - This includes any local event of a religious, cultural, educational, political, social, recreational or sporting character </w:t>
      </w:r>
      <w:r w:rsidRPr="006366E8">
        <w:rPr>
          <w:rFonts w:cstheme="minorHAnsi"/>
          <w:sz w:val="20"/>
          <w:szCs w:val="20"/>
          <w:u w:val="single"/>
        </w:rPr>
        <w:t>not being an event promoted or carried out for commercial purposes.</w:t>
      </w:r>
    </w:p>
    <w:p w:rsidR="003218B6" w:rsidRPr="006366E8" w:rsidRDefault="003218B6" w:rsidP="00B52543">
      <w:pPr>
        <w:pStyle w:val="ListParagraph"/>
        <w:numPr>
          <w:ilvl w:val="0"/>
          <w:numId w:val="3"/>
        </w:numPr>
        <w:autoSpaceDE w:val="0"/>
        <w:autoSpaceDN w:val="0"/>
        <w:adjustRightInd w:val="0"/>
        <w:rPr>
          <w:rFonts w:cstheme="minorHAnsi"/>
          <w:sz w:val="20"/>
          <w:szCs w:val="20"/>
          <w:u w:val="single"/>
        </w:rPr>
      </w:pPr>
      <w:r w:rsidRPr="006366E8">
        <w:rPr>
          <w:rFonts w:cstheme="minorHAnsi"/>
          <w:sz w:val="20"/>
          <w:szCs w:val="20"/>
        </w:rPr>
        <w:t xml:space="preserve">Class 17 - Advertisements relating to the visit of any travelling circus, funfair, carnival, show, musicians, players or other travelling entertainment. </w:t>
      </w:r>
    </w:p>
    <w:p w:rsidR="00F2209D" w:rsidRPr="006366E8" w:rsidRDefault="00F2209D" w:rsidP="00B52543">
      <w:pPr>
        <w:autoSpaceDE w:val="0"/>
        <w:autoSpaceDN w:val="0"/>
        <w:adjustRightInd w:val="0"/>
        <w:rPr>
          <w:rFonts w:cstheme="minorHAnsi"/>
          <w:sz w:val="20"/>
          <w:szCs w:val="20"/>
        </w:rPr>
      </w:pPr>
    </w:p>
    <w:p w:rsidR="00BE0694" w:rsidRDefault="00F2209D" w:rsidP="00B52543">
      <w:pPr>
        <w:autoSpaceDE w:val="0"/>
        <w:autoSpaceDN w:val="0"/>
        <w:adjustRightInd w:val="0"/>
        <w:rPr>
          <w:rFonts w:cstheme="minorHAnsi"/>
          <w:bCs/>
          <w:sz w:val="20"/>
          <w:szCs w:val="20"/>
        </w:rPr>
      </w:pPr>
      <w:r w:rsidRPr="006366E8">
        <w:rPr>
          <w:rFonts w:cstheme="minorHAnsi"/>
          <w:sz w:val="20"/>
          <w:szCs w:val="20"/>
        </w:rPr>
        <w:t>Erection of these signs should not breach the Roads Act 1993 and should not cause a</w:t>
      </w:r>
      <w:r w:rsidR="00C06E02" w:rsidRPr="006366E8">
        <w:rPr>
          <w:rFonts w:cstheme="minorHAnsi"/>
          <w:sz w:val="20"/>
          <w:szCs w:val="20"/>
        </w:rPr>
        <w:t xml:space="preserve"> </w:t>
      </w:r>
      <w:r w:rsidRPr="006366E8">
        <w:rPr>
          <w:rFonts w:cstheme="minorHAnsi"/>
          <w:sz w:val="20"/>
          <w:szCs w:val="20"/>
        </w:rPr>
        <w:t xml:space="preserve">hazard to road users. Thus, </w:t>
      </w:r>
      <w:r w:rsidRPr="006366E8">
        <w:rPr>
          <w:rFonts w:cstheme="minorHAnsi"/>
          <w:bCs/>
          <w:sz w:val="20"/>
          <w:szCs w:val="20"/>
        </w:rPr>
        <w:t xml:space="preserve">it is the Galway City Council policy that prior to erecting any such sign in a public place a </w:t>
      </w:r>
      <w:r w:rsidRPr="006366E8">
        <w:rPr>
          <w:rFonts w:cstheme="minorHAnsi"/>
          <w:b/>
          <w:bCs/>
          <w:sz w:val="20"/>
          <w:szCs w:val="20"/>
          <w:u w:val="single"/>
        </w:rPr>
        <w:t>temporary sign permit</w:t>
      </w:r>
      <w:r w:rsidRPr="006366E8">
        <w:rPr>
          <w:rFonts w:cstheme="minorHAnsi"/>
          <w:bCs/>
          <w:sz w:val="20"/>
          <w:szCs w:val="20"/>
        </w:rPr>
        <w:t xml:space="preserve"> should be </w:t>
      </w:r>
      <w:r w:rsidRPr="006366E8">
        <w:rPr>
          <w:rFonts w:cstheme="minorHAnsi"/>
          <w:bCs/>
          <w:sz w:val="20"/>
          <w:szCs w:val="20"/>
        </w:rPr>
        <w:lastRenderedPageBreak/>
        <w:t>obtained.</w:t>
      </w:r>
      <w:r w:rsidR="00B860F8" w:rsidRPr="006366E8">
        <w:rPr>
          <w:rFonts w:cstheme="minorHAnsi"/>
          <w:bCs/>
          <w:sz w:val="20"/>
          <w:szCs w:val="20"/>
        </w:rPr>
        <w:t xml:space="preserve">  </w:t>
      </w:r>
      <w:r w:rsidR="00CF4E16" w:rsidRPr="006366E8">
        <w:rPr>
          <w:rFonts w:cstheme="minorHAnsi"/>
          <w:bCs/>
          <w:sz w:val="20"/>
          <w:szCs w:val="20"/>
        </w:rPr>
        <w:t>Applic</w:t>
      </w:r>
      <w:r w:rsidR="00B860F8" w:rsidRPr="006366E8">
        <w:rPr>
          <w:rFonts w:cstheme="minorHAnsi"/>
          <w:bCs/>
          <w:sz w:val="20"/>
          <w:szCs w:val="20"/>
        </w:rPr>
        <w:t xml:space="preserve">ations from </w:t>
      </w:r>
      <w:proofErr w:type="spellStart"/>
      <w:r w:rsidR="00B860F8" w:rsidRPr="006366E8">
        <w:rPr>
          <w:rFonts w:cstheme="minorHAnsi"/>
          <w:bCs/>
          <w:sz w:val="20"/>
          <w:szCs w:val="20"/>
        </w:rPr>
        <w:t>non profit</w:t>
      </w:r>
      <w:proofErr w:type="spellEnd"/>
      <w:r w:rsidR="00B860F8" w:rsidRPr="006366E8">
        <w:rPr>
          <w:rFonts w:cstheme="minorHAnsi"/>
          <w:bCs/>
          <w:sz w:val="20"/>
          <w:szCs w:val="20"/>
        </w:rPr>
        <w:t xml:space="preserve"> organisations</w:t>
      </w:r>
      <w:r w:rsidR="00CF4E16" w:rsidRPr="006366E8">
        <w:rPr>
          <w:rFonts w:cstheme="minorHAnsi"/>
          <w:bCs/>
          <w:sz w:val="20"/>
          <w:szCs w:val="20"/>
        </w:rPr>
        <w:t xml:space="preserve"> promoting event</w:t>
      </w:r>
      <w:r w:rsidR="009514E8" w:rsidRPr="006366E8">
        <w:rPr>
          <w:rFonts w:cstheme="minorHAnsi"/>
          <w:bCs/>
          <w:sz w:val="20"/>
          <w:szCs w:val="20"/>
        </w:rPr>
        <w:t xml:space="preserve">s (which charge an entry fee) </w:t>
      </w:r>
      <w:r w:rsidR="00CF4E16" w:rsidRPr="006366E8">
        <w:rPr>
          <w:rFonts w:cstheme="minorHAnsi"/>
          <w:bCs/>
          <w:sz w:val="20"/>
          <w:szCs w:val="20"/>
        </w:rPr>
        <w:t>will be considered on a case by case basis and permission for a limited</w:t>
      </w:r>
      <w:r w:rsidR="00362478" w:rsidRPr="006366E8">
        <w:rPr>
          <w:rFonts w:cstheme="minorHAnsi"/>
          <w:bCs/>
          <w:sz w:val="20"/>
          <w:szCs w:val="20"/>
        </w:rPr>
        <w:t xml:space="preserve"> </w:t>
      </w:r>
      <w:r w:rsidR="00CF4E16" w:rsidRPr="006366E8">
        <w:rPr>
          <w:rFonts w:cstheme="minorHAnsi"/>
          <w:bCs/>
          <w:sz w:val="20"/>
          <w:szCs w:val="20"/>
        </w:rPr>
        <w:t xml:space="preserve">number of posters may be granted.   </w:t>
      </w:r>
    </w:p>
    <w:p w:rsidR="00BE0694" w:rsidRDefault="00BE0694" w:rsidP="00BE0694">
      <w:pPr>
        <w:rPr>
          <w:rFonts w:cstheme="minorHAnsi"/>
          <w:bCs/>
          <w:sz w:val="20"/>
          <w:szCs w:val="20"/>
        </w:rPr>
      </w:pPr>
    </w:p>
    <w:p w:rsidR="00BE0694" w:rsidRPr="0007409E" w:rsidRDefault="00BE0694" w:rsidP="00BE0694">
      <w:pPr>
        <w:rPr>
          <w:rFonts w:cstheme="minorHAnsi"/>
          <w:sz w:val="20"/>
          <w:szCs w:val="20"/>
        </w:rPr>
      </w:pPr>
      <w:r w:rsidRPr="0007409E">
        <w:rPr>
          <w:rFonts w:cstheme="minorHAnsi"/>
          <w:sz w:val="20"/>
          <w:szCs w:val="20"/>
        </w:rPr>
        <w:t>The following types of temporary signs cannot be erected on public land unless they are granted a licence under the</w:t>
      </w:r>
    </w:p>
    <w:p w:rsidR="00BE0694" w:rsidRPr="0007409E" w:rsidRDefault="00BE0694" w:rsidP="00BE0694">
      <w:pPr>
        <w:rPr>
          <w:rFonts w:cstheme="minorHAnsi"/>
          <w:sz w:val="20"/>
          <w:szCs w:val="20"/>
        </w:rPr>
      </w:pPr>
      <w:r w:rsidRPr="0007409E">
        <w:rPr>
          <w:rFonts w:cstheme="minorHAnsi"/>
          <w:sz w:val="20"/>
          <w:szCs w:val="20"/>
        </w:rPr>
        <w:t>Planning &amp; Development Act, 2000 (Section 254) &amp; Planning &amp; Development Regulations 2001</w:t>
      </w:r>
    </w:p>
    <w:p w:rsidR="00BE0694" w:rsidRPr="0007409E" w:rsidRDefault="00BE0694" w:rsidP="00BE0694">
      <w:pPr>
        <w:pStyle w:val="ListParagraph"/>
        <w:numPr>
          <w:ilvl w:val="0"/>
          <w:numId w:val="22"/>
        </w:numPr>
        <w:rPr>
          <w:rFonts w:cstheme="minorHAnsi"/>
          <w:sz w:val="20"/>
          <w:szCs w:val="20"/>
        </w:rPr>
      </w:pPr>
      <w:r w:rsidRPr="0007409E">
        <w:rPr>
          <w:rFonts w:cstheme="minorHAnsi"/>
          <w:sz w:val="20"/>
          <w:szCs w:val="20"/>
        </w:rPr>
        <w:t xml:space="preserve">Commercial Sales Advertising </w:t>
      </w:r>
    </w:p>
    <w:p w:rsidR="00BE0694" w:rsidRPr="0007409E" w:rsidRDefault="00BE0694" w:rsidP="00BE0694">
      <w:pPr>
        <w:rPr>
          <w:rFonts w:cstheme="minorHAnsi"/>
          <w:sz w:val="20"/>
          <w:szCs w:val="20"/>
        </w:rPr>
      </w:pPr>
      <w:r w:rsidRPr="0007409E">
        <w:rPr>
          <w:rFonts w:cstheme="minorHAnsi"/>
          <w:sz w:val="20"/>
          <w:szCs w:val="20"/>
        </w:rPr>
        <w:t xml:space="preserve">This will include commercial event promotions such as sales, wedding fairs, house &amp; home exhibitions, antique fairs and any commercial profit making event. </w:t>
      </w:r>
    </w:p>
    <w:p w:rsidR="00BE0694" w:rsidRPr="0007409E" w:rsidRDefault="00BE0694" w:rsidP="00BE0694">
      <w:pPr>
        <w:pStyle w:val="ListParagraph"/>
        <w:numPr>
          <w:ilvl w:val="0"/>
          <w:numId w:val="22"/>
        </w:numPr>
        <w:rPr>
          <w:rFonts w:cstheme="minorHAnsi"/>
          <w:sz w:val="20"/>
          <w:szCs w:val="20"/>
        </w:rPr>
      </w:pPr>
      <w:r w:rsidRPr="0007409E">
        <w:rPr>
          <w:rFonts w:cstheme="minorHAnsi"/>
          <w:sz w:val="20"/>
          <w:szCs w:val="20"/>
        </w:rPr>
        <w:t xml:space="preserve">Auctioneers Signs </w:t>
      </w:r>
    </w:p>
    <w:p w:rsidR="00BE0694" w:rsidRPr="0007409E" w:rsidRDefault="00BE0694" w:rsidP="00BE0694">
      <w:pPr>
        <w:rPr>
          <w:rFonts w:cstheme="minorHAnsi"/>
          <w:sz w:val="20"/>
          <w:szCs w:val="20"/>
        </w:rPr>
      </w:pPr>
      <w:r w:rsidRPr="0007409E">
        <w:rPr>
          <w:rFonts w:cstheme="minorHAnsi"/>
          <w:sz w:val="20"/>
          <w:szCs w:val="20"/>
        </w:rPr>
        <w:t>Auctioneers signs, including finger post directional signs, must have a valid licence.</w:t>
      </w:r>
    </w:p>
    <w:p w:rsidR="0065267D" w:rsidRPr="006366E8" w:rsidRDefault="0065267D" w:rsidP="00B52543">
      <w:pPr>
        <w:autoSpaceDE w:val="0"/>
        <w:autoSpaceDN w:val="0"/>
        <w:adjustRightInd w:val="0"/>
        <w:rPr>
          <w:rFonts w:cstheme="minorHAnsi"/>
          <w:sz w:val="20"/>
          <w:szCs w:val="20"/>
        </w:rPr>
      </w:pPr>
    </w:p>
    <w:p w:rsidR="00CF62D7" w:rsidRPr="006366E8" w:rsidRDefault="00BE2841" w:rsidP="00BE2841">
      <w:pPr>
        <w:autoSpaceDE w:val="0"/>
        <w:autoSpaceDN w:val="0"/>
        <w:adjustRightInd w:val="0"/>
        <w:rPr>
          <w:rFonts w:cstheme="minorHAnsi"/>
          <w:b/>
          <w:bCs/>
          <w:color w:val="943634" w:themeColor="accent2" w:themeShade="BF"/>
          <w:sz w:val="24"/>
          <w:szCs w:val="24"/>
        </w:rPr>
      </w:pPr>
      <w:r w:rsidRPr="006366E8">
        <w:rPr>
          <w:rFonts w:cstheme="minorHAnsi"/>
          <w:b/>
          <w:bCs/>
          <w:color w:val="943634" w:themeColor="accent2" w:themeShade="BF"/>
          <w:sz w:val="24"/>
          <w:szCs w:val="24"/>
        </w:rPr>
        <w:t xml:space="preserve">3.0 </w:t>
      </w:r>
      <w:r w:rsidR="002805CF" w:rsidRPr="006366E8">
        <w:rPr>
          <w:rFonts w:cstheme="minorHAnsi"/>
          <w:b/>
          <w:bCs/>
          <w:color w:val="943634" w:themeColor="accent2" w:themeShade="BF"/>
          <w:sz w:val="24"/>
          <w:szCs w:val="24"/>
        </w:rPr>
        <w:t>Application Requir</w:t>
      </w:r>
      <w:r w:rsidR="00FD4012" w:rsidRPr="006366E8">
        <w:rPr>
          <w:rFonts w:cstheme="minorHAnsi"/>
          <w:b/>
          <w:bCs/>
          <w:color w:val="943634" w:themeColor="accent2" w:themeShade="BF"/>
          <w:sz w:val="24"/>
          <w:szCs w:val="24"/>
        </w:rPr>
        <w:t>e</w:t>
      </w:r>
      <w:r w:rsidR="002805CF" w:rsidRPr="006366E8">
        <w:rPr>
          <w:rFonts w:cstheme="minorHAnsi"/>
          <w:b/>
          <w:bCs/>
          <w:color w:val="943634" w:themeColor="accent2" w:themeShade="BF"/>
          <w:sz w:val="24"/>
          <w:szCs w:val="24"/>
        </w:rPr>
        <w:t>ments</w:t>
      </w:r>
      <w:r w:rsidR="00CF62D7" w:rsidRPr="006366E8">
        <w:rPr>
          <w:rFonts w:cstheme="minorHAnsi"/>
          <w:b/>
          <w:bCs/>
          <w:color w:val="943634" w:themeColor="accent2" w:themeShade="BF"/>
          <w:sz w:val="24"/>
          <w:szCs w:val="24"/>
        </w:rPr>
        <w:t xml:space="preserve">: </w:t>
      </w:r>
    </w:p>
    <w:p w:rsidR="0000241A" w:rsidRPr="006366E8" w:rsidRDefault="0000241A" w:rsidP="00B52543">
      <w:pPr>
        <w:autoSpaceDE w:val="0"/>
        <w:autoSpaceDN w:val="0"/>
        <w:adjustRightInd w:val="0"/>
        <w:rPr>
          <w:rFonts w:cstheme="minorHAnsi"/>
          <w:bCs/>
          <w:sz w:val="20"/>
          <w:szCs w:val="20"/>
        </w:rPr>
      </w:pPr>
    </w:p>
    <w:p w:rsidR="00D476D0" w:rsidRDefault="00B860F8" w:rsidP="00D476D0">
      <w:pPr>
        <w:pStyle w:val="NoSpacing"/>
      </w:pPr>
      <w:r w:rsidRPr="006366E8">
        <w:rPr>
          <w:rFonts w:cstheme="minorHAnsi"/>
          <w:sz w:val="20"/>
          <w:szCs w:val="20"/>
        </w:rPr>
        <w:t>An application</w:t>
      </w:r>
      <w:r w:rsidR="008F164A" w:rsidRPr="006366E8">
        <w:rPr>
          <w:rFonts w:cstheme="minorHAnsi"/>
          <w:sz w:val="20"/>
          <w:szCs w:val="20"/>
        </w:rPr>
        <w:t xml:space="preserve"> for a temporary sign permit</w:t>
      </w:r>
      <w:r w:rsidR="00CF62D7" w:rsidRPr="006366E8">
        <w:rPr>
          <w:rFonts w:cstheme="minorHAnsi"/>
          <w:i/>
          <w:iCs/>
          <w:sz w:val="20"/>
          <w:szCs w:val="20"/>
        </w:rPr>
        <w:t xml:space="preserve"> </w:t>
      </w:r>
      <w:r w:rsidR="00CF62D7" w:rsidRPr="006366E8">
        <w:rPr>
          <w:rFonts w:cstheme="minorHAnsi"/>
          <w:sz w:val="20"/>
          <w:szCs w:val="20"/>
        </w:rPr>
        <w:t>to exhi</w:t>
      </w:r>
      <w:r w:rsidR="00A67FB2" w:rsidRPr="006366E8">
        <w:rPr>
          <w:rFonts w:cstheme="minorHAnsi"/>
          <w:sz w:val="20"/>
          <w:szCs w:val="20"/>
        </w:rPr>
        <w:t>bi</w:t>
      </w:r>
      <w:r w:rsidR="008F164A" w:rsidRPr="006366E8">
        <w:rPr>
          <w:rFonts w:cstheme="minorHAnsi"/>
          <w:sz w:val="20"/>
          <w:szCs w:val="20"/>
        </w:rPr>
        <w:t xml:space="preserve">t your posters/notices on public property </w:t>
      </w:r>
      <w:r w:rsidR="00CF62D7" w:rsidRPr="006366E8">
        <w:rPr>
          <w:rFonts w:cstheme="minorHAnsi"/>
          <w:sz w:val="20"/>
          <w:szCs w:val="20"/>
        </w:rPr>
        <w:t xml:space="preserve">must be submitted to </w:t>
      </w:r>
      <w:r w:rsidRPr="006366E8">
        <w:rPr>
          <w:rFonts w:cstheme="minorHAnsi"/>
          <w:sz w:val="20"/>
          <w:szCs w:val="20"/>
        </w:rPr>
        <w:t xml:space="preserve">Galway City Council not less than 4 weeks </w:t>
      </w:r>
      <w:r w:rsidR="00CF62D7" w:rsidRPr="006366E8">
        <w:rPr>
          <w:rFonts w:cstheme="minorHAnsi"/>
          <w:sz w:val="20"/>
          <w:szCs w:val="20"/>
        </w:rPr>
        <w:t>before it is propos</w:t>
      </w:r>
      <w:r w:rsidR="00D476D0">
        <w:rPr>
          <w:rFonts w:cstheme="minorHAnsi"/>
          <w:sz w:val="20"/>
          <w:szCs w:val="20"/>
        </w:rPr>
        <w:t xml:space="preserve">ed to exhibit such material. </w:t>
      </w:r>
      <w:r w:rsidR="00D476D0">
        <w:t xml:space="preserve">The link for the online application is here </w:t>
      </w:r>
    </w:p>
    <w:p w:rsidR="00C53A96" w:rsidRPr="00D476D0" w:rsidRDefault="00C53A96" w:rsidP="00D476D0">
      <w:pPr>
        <w:pStyle w:val="Default"/>
        <w:spacing w:line="276" w:lineRule="auto"/>
        <w:rPr>
          <w:rFonts w:asciiTheme="minorHAnsi" w:hAnsiTheme="minorHAnsi" w:cstheme="minorHAnsi"/>
          <w:color w:val="auto"/>
          <w:sz w:val="20"/>
          <w:szCs w:val="20"/>
        </w:rPr>
      </w:pPr>
    </w:p>
    <w:p w:rsidR="00BE2841" w:rsidRPr="006366E8" w:rsidRDefault="00BE2841" w:rsidP="00B52543">
      <w:pPr>
        <w:rPr>
          <w:rFonts w:cstheme="minorHAnsi"/>
          <w:sz w:val="20"/>
          <w:szCs w:val="20"/>
          <w:lang w:val="en-GB" w:eastAsia="en-IE"/>
        </w:rPr>
      </w:pPr>
    </w:p>
    <w:p w:rsidR="00CF62D7" w:rsidRPr="001013C9" w:rsidRDefault="00CE6BF3" w:rsidP="00BE2841">
      <w:pPr>
        <w:pStyle w:val="Default"/>
        <w:numPr>
          <w:ilvl w:val="1"/>
          <w:numId w:val="19"/>
        </w:numPr>
        <w:spacing w:line="276" w:lineRule="auto"/>
        <w:rPr>
          <w:rFonts w:asciiTheme="minorHAnsi" w:hAnsiTheme="minorHAnsi" w:cstheme="minorHAnsi"/>
          <w:b/>
          <w:bCs/>
          <w:color w:val="943634" w:themeColor="accent2" w:themeShade="BF"/>
        </w:rPr>
      </w:pPr>
      <w:r w:rsidRPr="001013C9">
        <w:rPr>
          <w:rFonts w:asciiTheme="minorHAnsi" w:hAnsiTheme="minorHAnsi" w:cstheme="minorHAnsi"/>
          <w:b/>
          <w:bCs/>
          <w:iCs/>
          <w:color w:val="943634" w:themeColor="accent2" w:themeShade="BF"/>
        </w:rPr>
        <w:t>Documents to accompany completed applications</w:t>
      </w:r>
      <w:r w:rsidR="00CF62D7" w:rsidRPr="001013C9">
        <w:rPr>
          <w:rFonts w:asciiTheme="minorHAnsi" w:hAnsiTheme="minorHAnsi" w:cstheme="minorHAnsi"/>
          <w:b/>
          <w:bCs/>
          <w:color w:val="943634" w:themeColor="accent2" w:themeShade="BF"/>
        </w:rPr>
        <w:t>:</w:t>
      </w:r>
    </w:p>
    <w:p w:rsidR="00CF62D7" w:rsidRPr="006366E8" w:rsidRDefault="00CF62D7" w:rsidP="00B52543">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b/>
          <w:bCs/>
          <w:color w:val="auto"/>
          <w:sz w:val="20"/>
          <w:szCs w:val="20"/>
        </w:rPr>
        <w:t xml:space="preserve"> </w:t>
      </w:r>
    </w:p>
    <w:p w:rsidR="00CF62D7" w:rsidRPr="006366E8" w:rsidRDefault="008F164A" w:rsidP="00026F1C">
      <w:pPr>
        <w:pStyle w:val="Default"/>
        <w:numPr>
          <w:ilvl w:val="0"/>
          <w:numId w:val="3"/>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Fully completed application form including confirmation </w:t>
      </w:r>
      <w:r w:rsidR="00CF62D7" w:rsidRPr="006366E8">
        <w:rPr>
          <w:rFonts w:asciiTheme="minorHAnsi" w:hAnsiTheme="minorHAnsi" w:cstheme="minorHAnsi"/>
          <w:color w:val="auto"/>
          <w:sz w:val="20"/>
          <w:szCs w:val="20"/>
        </w:rPr>
        <w:t>that the requirements listed in</w:t>
      </w:r>
      <w:r w:rsidRPr="006366E8">
        <w:rPr>
          <w:rFonts w:asciiTheme="minorHAnsi" w:hAnsiTheme="minorHAnsi" w:cstheme="minorHAnsi"/>
          <w:color w:val="auto"/>
          <w:sz w:val="20"/>
          <w:szCs w:val="20"/>
        </w:rPr>
        <w:t xml:space="preserve"> the </w:t>
      </w:r>
      <w:r w:rsidR="00417518" w:rsidRPr="006366E8">
        <w:rPr>
          <w:rFonts w:asciiTheme="minorHAnsi" w:hAnsiTheme="minorHAnsi" w:cstheme="minorHAnsi"/>
          <w:color w:val="auto"/>
          <w:sz w:val="20"/>
          <w:szCs w:val="20"/>
        </w:rPr>
        <w:t xml:space="preserve">“Health and Safety </w:t>
      </w:r>
      <w:r w:rsidR="00CF62D7" w:rsidRPr="006366E8">
        <w:rPr>
          <w:rFonts w:asciiTheme="minorHAnsi" w:hAnsiTheme="minorHAnsi" w:cstheme="minorHAnsi"/>
          <w:color w:val="auto"/>
          <w:sz w:val="20"/>
          <w:szCs w:val="20"/>
        </w:rPr>
        <w:t xml:space="preserve">Requirements” - will be complied with and that all of the people involved in putting up or removing posters have been briefed in relation to its contents and all relevant Health and Safety Legislation. </w:t>
      </w:r>
    </w:p>
    <w:p w:rsidR="00CF62D7" w:rsidRPr="00563FAB" w:rsidRDefault="00982FE6" w:rsidP="00B52543">
      <w:pPr>
        <w:pStyle w:val="ListParagraph"/>
        <w:numPr>
          <w:ilvl w:val="0"/>
          <w:numId w:val="3"/>
        </w:numPr>
        <w:rPr>
          <w:rFonts w:cstheme="minorHAnsi"/>
          <w:sz w:val="20"/>
          <w:szCs w:val="20"/>
        </w:rPr>
      </w:pPr>
      <w:r w:rsidRPr="006366E8">
        <w:rPr>
          <w:rFonts w:cstheme="minorHAnsi"/>
          <w:sz w:val="20"/>
          <w:szCs w:val="20"/>
        </w:rPr>
        <w:t>A copy of relevant insurance cover should be provided that specifically indemnifies Galway City Council for the sign installations.</w:t>
      </w:r>
    </w:p>
    <w:p w:rsidR="00CF62D7" w:rsidRPr="006366E8" w:rsidRDefault="00CF62D7" w:rsidP="00026F1C">
      <w:pPr>
        <w:pStyle w:val="Default"/>
        <w:numPr>
          <w:ilvl w:val="0"/>
          <w:numId w:val="3"/>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A sample poster/notice must be submitted with the </w:t>
      </w:r>
      <w:r w:rsidR="008F164A" w:rsidRPr="006366E8">
        <w:rPr>
          <w:rFonts w:asciiTheme="minorHAnsi" w:hAnsiTheme="minorHAnsi" w:cstheme="minorHAnsi"/>
          <w:bCs/>
          <w:iCs/>
          <w:color w:val="auto"/>
          <w:sz w:val="20"/>
          <w:szCs w:val="20"/>
        </w:rPr>
        <w:t>Application form</w:t>
      </w:r>
      <w:r w:rsidRPr="006366E8">
        <w:rPr>
          <w:rFonts w:asciiTheme="minorHAnsi" w:hAnsiTheme="minorHAnsi" w:cstheme="minorHAnsi"/>
          <w:color w:val="auto"/>
          <w:sz w:val="20"/>
          <w:szCs w:val="20"/>
        </w:rPr>
        <w:t xml:space="preserve">. </w:t>
      </w:r>
    </w:p>
    <w:p w:rsidR="007D1F3A" w:rsidRPr="006366E8" w:rsidRDefault="007D1F3A" w:rsidP="00B52543">
      <w:pPr>
        <w:pStyle w:val="Default"/>
        <w:spacing w:line="276" w:lineRule="auto"/>
        <w:rPr>
          <w:rFonts w:asciiTheme="minorHAnsi" w:hAnsiTheme="minorHAnsi" w:cstheme="minorHAnsi"/>
          <w:color w:val="auto"/>
          <w:sz w:val="20"/>
          <w:szCs w:val="20"/>
        </w:rPr>
      </w:pPr>
    </w:p>
    <w:p w:rsidR="00CF62D7" w:rsidRPr="006366E8" w:rsidRDefault="00BE2841" w:rsidP="00BE2841">
      <w:pPr>
        <w:pStyle w:val="Default"/>
        <w:spacing w:line="276" w:lineRule="auto"/>
        <w:rPr>
          <w:rFonts w:asciiTheme="minorHAnsi" w:hAnsiTheme="minorHAnsi" w:cstheme="minorHAnsi"/>
          <w:b/>
          <w:bCs/>
          <w:color w:val="632423" w:themeColor="accent2" w:themeShade="80"/>
        </w:rPr>
      </w:pPr>
      <w:r w:rsidRPr="006366E8">
        <w:rPr>
          <w:rFonts w:asciiTheme="minorHAnsi" w:hAnsiTheme="minorHAnsi" w:cstheme="minorHAnsi"/>
          <w:b/>
          <w:bCs/>
          <w:color w:val="943634" w:themeColor="accent2" w:themeShade="BF"/>
        </w:rPr>
        <w:t>4.0</w:t>
      </w:r>
      <w:r w:rsidR="00584551" w:rsidRPr="006366E8">
        <w:rPr>
          <w:rFonts w:asciiTheme="minorHAnsi" w:hAnsiTheme="minorHAnsi" w:cstheme="minorHAnsi"/>
          <w:b/>
          <w:bCs/>
          <w:color w:val="943634" w:themeColor="accent2" w:themeShade="BF"/>
        </w:rPr>
        <w:t xml:space="preserve">   </w:t>
      </w:r>
      <w:r w:rsidR="00026F1C" w:rsidRPr="006366E8">
        <w:rPr>
          <w:rFonts w:asciiTheme="minorHAnsi" w:hAnsiTheme="minorHAnsi" w:cstheme="minorHAnsi"/>
          <w:b/>
          <w:bCs/>
          <w:color w:val="943634" w:themeColor="accent2" w:themeShade="BF"/>
        </w:rPr>
        <w:t xml:space="preserve">Design </w:t>
      </w:r>
      <w:r w:rsidR="00CE6BF3" w:rsidRPr="006366E8">
        <w:rPr>
          <w:rFonts w:asciiTheme="minorHAnsi" w:hAnsiTheme="minorHAnsi" w:cstheme="minorHAnsi"/>
          <w:b/>
          <w:bCs/>
          <w:color w:val="943634" w:themeColor="accent2" w:themeShade="BF"/>
        </w:rPr>
        <w:t xml:space="preserve">&amp; size </w:t>
      </w:r>
      <w:r w:rsidR="00026F1C" w:rsidRPr="006366E8">
        <w:rPr>
          <w:rFonts w:asciiTheme="minorHAnsi" w:hAnsiTheme="minorHAnsi" w:cstheme="minorHAnsi"/>
          <w:b/>
          <w:bCs/>
          <w:color w:val="943634" w:themeColor="accent2" w:themeShade="BF"/>
        </w:rPr>
        <w:t xml:space="preserve">of </w:t>
      </w:r>
      <w:r w:rsidR="00856150" w:rsidRPr="006366E8">
        <w:rPr>
          <w:rFonts w:asciiTheme="minorHAnsi" w:hAnsiTheme="minorHAnsi" w:cstheme="minorHAnsi"/>
          <w:b/>
          <w:bCs/>
          <w:color w:val="943634" w:themeColor="accent2" w:themeShade="BF"/>
        </w:rPr>
        <w:t>the permitted signage</w:t>
      </w:r>
      <w:r w:rsidR="00CF62D7" w:rsidRPr="006366E8">
        <w:rPr>
          <w:rFonts w:asciiTheme="minorHAnsi" w:hAnsiTheme="minorHAnsi" w:cstheme="minorHAnsi"/>
          <w:b/>
          <w:bCs/>
          <w:color w:val="943634" w:themeColor="accent2" w:themeShade="BF"/>
        </w:rPr>
        <w:t xml:space="preserve">: </w:t>
      </w:r>
    </w:p>
    <w:p w:rsidR="00584551" w:rsidRPr="006366E8" w:rsidRDefault="00584551" w:rsidP="00584551">
      <w:pPr>
        <w:pStyle w:val="Default"/>
        <w:spacing w:line="276" w:lineRule="auto"/>
        <w:ind w:left="360"/>
        <w:rPr>
          <w:rFonts w:asciiTheme="minorHAnsi" w:hAnsiTheme="minorHAnsi" w:cstheme="minorHAnsi"/>
          <w:b/>
          <w:bCs/>
          <w:color w:val="632423" w:themeColor="accent2" w:themeShade="80"/>
        </w:rPr>
      </w:pPr>
    </w:p>
    <w:p w:rsidR="005F3067" w:rsidRPr="005C69EE" w:rsidRDefault="005F3067" w:rsidP="00B52543">
      <w:pPr>
        <w:pStyle w:val="Default"/>
        <w:spacing w:line="276" w:lineRule="auto"/>
        <w:rPr>
          <w:rFonts w:asciiTheme="minorHAnsi" w:hAnsiTheme="minorHAnsi" w:cstheme="minorHAnsi"/>
          <w:bCs/>
          <w:color w:val="auto"/>
          <w:sz w:val="20"/>
          <w:szCs w:val="20"/>
        </w:rPr>
      </w:pPr>
      <w:r w:rsidRPr="005C69EE">
        <w:rPr>
          <w:rFonts w:asciiTheme="minorHAnsi" w:hAnsiTheme="minorHAnsi" w:cstheme="minorHAnsi"/>
          <w:bCs/>
          <w:color w:val="auto"/>
          <w:sz w:val="20"/>
          <w:szCs w:val="20"/>
        </w:rPr>
        <w:t>It is recommended that 75% of Notice provides information in relation to the event</w:t>
      </w:r>
      <w:r w:rsidR="006F61EB" w:rsidRPr="005C69EE">
        <w:rPr>
          <w:rFonts w:asciiTheme="minorHAnsi" w:hAnsiTheme="minorHAnsi" w:cstheme="minorHAnsi"/>
          <w:bCs/>
          <w:color w:val="auto"/>
          <w:sz w:val="20"/>
          <w:szCs w:val="20"/>
        </w:rPr>
        <w:t>.</w:t>
      </w:r>
    </w:p>
    <w:p w:rsidR="00CF62D7" w:rsidRPr="005C69EE" w:rsidRDefault="00CF62D7" w:rsidP="00FB583A">
      <w:pPr>
        <w:pStyle w:val="Default"/>
        <w:spacing w:line="276" w:lineRule="auto"/>
        <w:rPr>
          <w:rFonts w:asciiTheme="minorHAnsi" w:hAnsiTheme="minorHAnsi" w:cstheme="minorHAnsi"/>
          <w:color w:val="auto"/>
          <w:sz w:val="20"/>
          <w:szCs w:val="20"/>
        </w:rPr>
      </w:pPr>
      <w:r w:rsidRPr="005C69EE">
        <w:rPr>
          <w:rFonts w:asciiTheme="minorHAnsi" w:hAnsiTheme="minorHAnsi" w:cstheme="minorHAnsi"/>
          <w:bCs/>
          <w:color w:val="auto"/>
          <w:sz w:val="20"/>
          <w:szCs w:val="20"/>
        </w:rPr>
        <w:t>Note for information - The name and pictur</w:t>
      </w:r>
      <w:r w:rsidR="005F3067" w:rsidRPr="005C69EE">
        <w:rPr>
          <w:rFonts w:asciiTheme="minorHAnsi" w:hAnsiTheme="minorHAnsi" w:cstheme="minorHAnsi"/>
          <w:bCs/>
          <w:color w:val="auto"/>
          <w:sz w:val="20"/>
          <w:szCs w:val="20"/>
        </w:rPr>
        <w:t>e of the Organisation/Group</w:t>
      </w:r>
      <w:r w:rsidRPr="005C69EE">
        <w:rPr>
          <w:rFonts w:asciiTheme="minorHAnsi" w:hAnsiTheme="minorHAnsi" w:cstheme="minorHAnsi"/>
          <w:bCs/>
          <w:color w:val="auto"/>
          <w:sz w:val="20"/>
          <w:szCs w:val="20"/>
        </w:rPr>
        <w:t xml:space="preserve"> hosting the meeting can only take up a maximum 25% of the poster. </w:t>
      </w:r>
    </w:p>
    <w:p w:rsidR="0023163B" w:rsidRPr="005C69EE" w:rsidRDefault="005F3067" w:rsidP="00B52543">
      <w:pPr>
        <w:pStyle w:val="Default"/>
        <w:spacing w:line="276" w:lineRule="auto"/>
        <w:rPr>
          <w:rFonts w:asciiTheme="minorHAnsi" w:hAnsiTheme="minorHAnsi" w:cstheme="minorHAnsi"/>
          <w:color w:val="auto"/>
          <w:sz w:val="20"/>
          <w:szCs w:val="20"/>
        </w:rPr>
      </w:pPr>
      <w:r w:rsidRPr="005C69EE">
        <w:rPr>
          <w:rFonts w:asciiTheme="minorHAnsi" w:hAnsiTheme="minorHAnsi" w:cstheme="minorHAnsi"/>
          <w:color w:val="auto"/>
          <w:sz w:val="20"/>
          <w:szCs w:val="20"/>
        </w:rPr>
        <w:t>The size of any temporary sign shall not exceed that outlined in the Planning &amp; D</w:t>
      </w:r>
      <w:r w:rsidR="00200EAB" w:rsidRPr="005C69EE">
        <w:rPr>
          <w:rFonts w:asciiTheme="minorHAnsi" w:hAnsiTheme="minorHAnsi" w:cstheme="minorHAnsi"/>
          <w:color w:val="auto"/>
          <w:sz w:val="20"/>
          <w:szCs w:val="20"/>
        </w:rPr>
        <w:t>evelopment Regulations 2001 as amended</w:t>
      </w:r>
      <w:r w:rsidRPr="005C69EE">
        <w:rPr>
          <w:rFonts w:asciiTheme="minorHAnsi" w:hAnsiTheme="minorHAnsi" w:cstheme="minorHAnsi"/>
          <w:color w:val="auto"/>
          <w:sz w:val="20"/>
          <w:szCs w:val="20"/>
        </w:rPr>
        <w:t xml:space="preserve"> </w:t>
      </w:r>
      <w:r w:rsidR="00545AD8" w:rsidRPr="005C69EE">
        <w:rPr>
          <w:rFonts w:asciiTheme="minorHAnsi" w:hAnsiTheme="minorHAnsi" w:cstheme="minorHAnsi"/>
          <w:color w:val="auto"/>
          <w:sz w:val="20"/>
          <w:szCs w:val="20"/>
        </w:rPr>
        <w:t>i.e. 1.2 square metres.</w:t>
      </w:r>
      <w:r w:rsidR="005C69EE">
        <w:rPr>
          <w:rFonts w:asciiTheme="minorHAnsi" w:hAnsiTheme="minorHAnsi" w:cstheme="minorHAnsi"/>
          <w:color w:val="auto"/>
          <w:sz w:val="20"/>
          <w:szCs w:val="20"/>
        </w:rPr>
        <w:t xml:space="preserve"> </w:t>
      </w:r>
      <w:r w:rsidR="005C69EE" w:rsidRPr="005C69EE">
        <w:rPr>
          <w:rFonts w:asciiTheme="minorHAnsi" w:hAnsiTheme="minorHAnsi" w:cstheme="minorHAnsi"/>
          <w:sz w:val="20"/>
          <w:szCs w:val="20"/>
        </w:rPr>
        <w:t>No such advertisement shall be exhibited more than 2.5 metres above ground level or be glued, pasted or otherwise affixed to any structure other than an advertisement structure</w:t>
      </w:r>
      <w:r w:rsidR="005C69EE" w:rsidRPr="005C69EE">
        <w:rPr>
          <w:rFonts w:asciiTheme="minorHAnsi" w:hAnsiTheme="minorHAnsi" w:cstheme="minorHAnsi"/>
          <w:b/>
          <w:sz w:val="20"/>
          <w:szCs w:val="20"/>
        </w:rPr>
        <w:t>.</w:t>
      </w:r>
      <w:r w:rsidR="005C69EE">
        <w:rPr>
          <w:rFonts w:asciiTheme="minorHAnsi" w:hAnsiTheme="minorHAnsi" w:cstheme="minorHAnsi"/>
          <w:color w:val="auto"/>
          <w:sz w:val="20"/>
          <w:szCs w:val="20"/>
        </w:rPr>
        <w:t xml:space="preserve"> </w:t>
      </w:r>
      <w:r w:rsidR="00200EAB" w:rsidRPr="005C69EE">
        <w:rPr>
          <w:rFonts w:asciiTheme="minorHAnsi" w:hAnsiTheme="minorHAnsi" w:cstheme="minorHAnsi"/>
          <w:color w:val="auto"/>
          <w:sz w:val="20"/>
          <w:szCs w:val="20"/>
        </w:rPr>
        <w:t>All signs must be made of cardboard composites or oth</w:t>
      </w:r>
      <w:r w:rsidR="00ED0A73" w:rsidRPr="005C69EE">
        <w:rPr>
          <w:rFonts w:asciiTheme="minorHAnsi" w:hAnsiTheme="minorHAnsi" w:cstheme="minorHAnsi"/>
          <w:color w:val="auto"/>
          <w:sz w:val="20"/>
          <w:szCs w:val="20"/>
        </w:rPr>
        <w:t>er durable recyclable materials.</w:t>
      </w:r>
    </w:p>
    <w:p w:rsidR="00AB5594" w:rsidRPr="006366E8" w:rsidRDefault="00BE2841" w:rsidP="00BE2841">
      <w:pPr>
        <w:pStyle w:val="Default"/>
        <w:spacing w:line="276" w:lineRule="auto"/>
        <w:rPr>
          <w:rFonts w:asciiTheme="minorHAnsi" w:hAnsiTheme="minorHAnsi" w:cstheme="minorHAnsi"/>
          <w:b/>
          <w:bCs/>
          <w:color w:val="943634" w:themeColor="accent2" w:themeShade="BF"/>
        </w:rPr>
      </w:pPr>
      <w:r w:rsidRPr="006366E8">
        <w:rPr>
          <w:rFonts w:asciiTheme="minorHAnsi" w:hAnsiTheme="minorHAnsi" w:cstheme="minorHAnsi"/>
          <w:b/>
          <w:bCs/>
          <w:color w:val="943634" w:themeColor="accent2" w:themeShade="BF"/>
        </w:rPr>
        <w:t>4.1</w:t>
      </w:r>
      <w:r w:rsidR="00584551" w:rsidRPr="006366E8">
        <w:rPr>
          <w:rFonts w:asciiTheme="minorHAnsi" w:hAnsiTheme="minorHAnsi" w:cstheme="minorHAnsi"/>
          <w:b/>
          <w:bCs/>
          <w:color w:val="943634" w:themeColor="accent2" w:themeShade="BF"/>
        </w:rPr>
        <w:t xml:space="preserve">   </w:t>
      </w:r>
      <w:r w:rsidR="00CF62D7" w:rsidRPr="006366E8">
        <w:rPr>
          <w:rFonts w:asciiTheme="minorHAnsi" w:hAnsiTheme="minorHAnsi" w:cstheme="minorHAnsi"/>
          <w:b/>
          <w:bCs/>
          <w:color w:val="943634" w:themeColor="accent2" w:themeShade="BF"/>
        </w:rPr>
        <w:t xml:space="preserve">When, where and how many Posters/Notices can be put up/taken down: </w:t>
      </w:r>
    </w:p>
    <w:p w:rsidR="00584551" w:rsidRPr="006366E8" w:rsidRDefault="00584551" w:rsidP="00584551">
      <w:pPr>
        <w:pStyle w:val="Default"/>
        <w:spacing w:line="276" w:lineRule="auto"/>
        <w:ind w:left="360"/>
        <w:rPr>
          <w:rFonts w:asciiTheme="minorHAnsi" w:hAnsiTheme="minorHAnsi" w:cstheme="minorHAnsi"/>
          <w:b/>
          <w:bCs/>
          <w:color w:val="943634" w:themeColor="accent2" w:themeShade="BF"/>
        </w:rPr>
      </w:pPr>
    </w:p>
    <w:p w:rsidR="009514E8" w:rsidRPr="006366E8" w:rsidRDefault="00FC09D4" w:rsidP="007D1F3A">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A maximum of 50</w:t>
      </w:r>
      <w:r w:rsidR="00CF62D7" w:rsidRPr="006366E8">
        <w:rPr>
          <w:rFonts w:asciiTheme="minorHAnsi" w:hAnsiTheme="minorHAnsi" w:cstheme="minorHAnsi"/>
          <w:color w:val="auto"/>
          <w:sz w:val="20"/>
          <w:szCs w:val="20"/>
        </w:rPr>
        <w:t xml:space="preserve"> posters will be permitted in respect of each event which is the subject of an application. </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23163B" w:rsidRPr="006366E8" w:rsidRDefault="00CF62D7" w:rsidP="00825E24">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Posters/notices must not</w:t>
      </w:r>
      <w:r w:rsidR="003A0919">
        <w:rPr>
          <w:rFonts w:asciiTheme="minorHAnsi" w:hAnsiTheme="minorHAnsi" w:cstheme="minorHAnsi"/>
          <w:color w:val="auto"/>
          <w:sz w:val="20"/>
          <w:szCs w:val="20"/>
        </w:rPr>
        <w:t xml:space="preserve"> be put up on lamp standards</w:t>
      </w:r>
      <w:r w:rsidRPr="006366E8">
        <w:rPr>
          <w:rFonts w:asciiTheme="minorHAnsi" w:hAnsiTheme="minorHAnsi" w:cstheme="minorHAnsi"/>
          <w:color w:val="auto"/>
          <w:sz w:val="20"/>
          <w:szCs w:val="20"/>
        </w:rPr>
        <w:t xml:space="preserve">, traffic signal poles, bridge parapets, overpasses, pedestrian bridges, or roadside traffic barriers. </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CF62D7" w:rsidRPr="006366E8" w:rsidRDefault="003A0919" w:rsidP="007D1F3A">
      <w:pPr>
        <w:pStyle w:val="Default"/>
        <w:numPr>
          <w:ilvl w:val="0"/>
          <w:numId w:val="4"/>
        </w:numPr>
        <w:spacing w:line="276" w:lineRule="auto"/>
        <w:rPr>
          <w:rFonts w:asciiTheme="minorHAnsi" w:hAnsiTheme="minorHAnsi" w:cstheme="minorHAnsi"/>
          <w:color w:val="auto"/>
          <w:sz w:val="20"/>
          <w:szCs w:val="20"/>
        </w:rPr>
      </w:pPr>
      <w:r>
        <w:rPr>
          <w:rFonts w:asciiTheme="minorHAnsi" w:hAnsiTheme="minorHAnsi" w:cstheme="minorHAnsi"/>
          <w:color w:val="auto"/>
          <w:sz w:val="20"/>
          <w:szCs w:val="20"/>
        </w:rPr>
        <w:t xml:space="preserve">Posters/notices erected on </w:t>
      </w:r>
      <w:r w:rsidR="00CF62D7" w:rsidRPr="006366E8">
        <w:rPr>
          <w:rFonts w:asciiTheme="minorHAnsi" w:hAnsiTheme="minorHAnsi" w:cstheme="minorHAnsi"/>
          <w:color w:val="auto"/>
          <w:sz w:val="20"/>
          <w:szCs w:val="20"/>
        </w:rPr>
        <w:t xml:space="preserve">public information signs or traffic poles carrying road signage (e.g. stop, yield, parking control, clearway, bus lane, cycle track, pedestrian and/or directional signage) must not obscure any statutory road signage or traffic/pedestrian signals in any way. </w:t>
      </w:r>
    </w:p>
    <w:p w:rsidR="00825E24" w:rsidRPr="006366E8" w:rsidRDefault="00825E24" w:rsidP="007D1F3A">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The Council may advise the applicant of more suitable locations for the signage taking road safety concerns into account.</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CF62D7" w:rsidRPr="006366E8" w:rsidRDefault="00CF62D7" w:rsidP="007D1F3A">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Posters that obscure statutory road signage or traffic/pedestrian signals will be removed. </w:t>
      </w:r>
    </w:p>
    <w:p w:rsidR="0023163B" w:rsidRPr="006366E8" w:rsidRDefault="0023163B" w:rsidP="0023163B">
      <w:pPr>
        <w:pStyle w:val="ListParagraph"/>
        <w:rPr>
          <w:rFonts w:cstheme="minorHAnsi"/>
          <w:sz w:val="20"/>
          <w:szCs w:val="20"/>
        </w:rPr>
      </w:pP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CF62D7" w:rsidRPr="006366E8" w:rsidRDefault="00CF62D7" w:rsidP="007D1F3A">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All posters/notices must be securely fixed to posts/poles with cable ties or similar material to facilitate removal without damage to posts/poles. Adhesive substances (e.g. glue) or other binding materials may not be used. Metal fixings may not be used. </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23163B" w:rsidRPr="003A0919" w:rsidRDefault="008032E8" w:rsidP="003A0919">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Galway City Council </w:t>
      </w:r>
      <w:r w:rsidR="00CF62D7" w:rsidRPr="006366E8">
        <w:rPr>
          <w:rFonts w:asciiTheme="minorHAnsi" w:hAnsiTheme="minorHAnsi" w:cstheme="minorHAnsi"/>
          <w:color w:val="auto"/>
          <w:sz w:val="20"/>
          <w:szCs w:val="20"/>
        </w:rPr>
        <w:t>may remove without notice any poster/notice that is not f</w:t>
      </w:r>
      <w:r w:rsidRPr="006366E8">
        <w:rPr>
          <w:rFonts w:asciiTheme="minorHAnsi" w:hAnsiTheme="minorHAnsi" w:cstheme="minorHAnsi"/>
          <w:color w:val="auto"/>
          <w:sz w:val="20"/>
          <w:szCs w:val="20"/>
        </w:rPr>
        <w:t>ixed securely to a post/pole. The Council</w:t>
      </w:r>
      <w:r w:rsidR="00CF62D7" w:rsidRPr="006366E8">
        <w:rPr>
          <w:rFonts w:asciiTheme="minorHAnsi" w:hAnsiTheme="minorHAnsi" w:cstheme="minorHAnsi"/>
          <w:color w:val="auto"/>
          <w:sz w:val="20"/>
          <w:szCs w:val="20"/>
        </w:rPr>
        <w:t xml:space="preserve"> may also remove any fallen poster/notice and issue proceedings under the Li</w:t>
      </w:r>
      <w:r w:rsidR="004C0F8F" w:rsidRPr="006366E8">
        <w:rPr>
          <w:rFonts w:asciiTheme="minorHAnsi" w:hAnsiTheme="minorHAnsi" w:cstheme="minorHAnsi"/>
          <w:color w:val="auto"/>
          <w:sz w:val="20"/>
          <w:szCs w:val="20"/>
        </w:rPr>
        <w:t>tter Pollution Act 1997 as amended</w:t>
      </w:r>
      <w:r w:rsidR="00CF62D7" w:rsidRPr="006366E8">
        <w:rPr>
          <w:rFonts w:asciiTheme="minorHAnsi" w:hAnsiTheme="minorHAnsi" w:cstheme="minorHAnsi"/>
          <w:color w:val="auto"/>
          <w:sz w:val="20"/>
          <w:szCs w:val="20"/>
        </w:rPr>
        <w:t xml:space="preserve">. </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860B55" w:rsidRPr="006366E8" w:rsidRDefault="00CF62D7" w:rsidP="00B52543">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Posters a</w:t>
      </w:r>
      <w:r w:rsidR="008032E8" w:rsidRPr="006366E8">
        <w:rPr>
          <w:rFonts w:asciiTheme="minorHAnsi" w:hAnsiTheme="minorHAnsi" w:cstheme="minorHAnsi"/>
          <w:color w:val="auto"/>
          <w:sz w:val="20"/>
          <w:szCs w:val="20"/>
        </w:rPr>
        <w:t xml:space="preserve">re not to be put up more than </w:t>
      </w:r>
      <w:r w:rsidR="008032E8" w:rsidRPr="006366E8">
        <w:rPr>
          <w:rFonts w:asciiTheme="minorHAnsi" w:hAnsiTheme="minorHAnsi" w:cstheme="minorHAnsi"/>
          <w:color w:val="auto"/>
          <w:sz w:val="20"/>
          <w:szCs w:val="20"/>
          <w:u w:val="single"/>
        </w:rPr>
        <w:t>14</w:t>
      </w:r>
      <w:r w:rsidRPr="006366E8">
        <w:rPr>
          <w:rFonts w:asciiTheme="minorHAnsi" w:hAnsiTheme="minorHAnsi" w:cstheme="minorHAnsi"/>
          <w:color w:val="auto"/>
          <w:sz w:val="20"/>
          <w:szCs w:val="20"/>
          <w:u w:val="single"/>
        </w:rPr>
        <w:t xml:space="preserve"> days</w:t>
      </w:r>
      <w:r w:rsidRPr="006366E8">
        <w:rPr>
          <w:rFonts w:asciiTheme="minorHAnsi" w:hAnsiTheme="minorHAnsi" w:cstheme="minorHAnsi"/>
          <w:color w:val="auto"/>
          <w:sz w:val="20"/>
          <w:szCs w:val="20"/>
        </w:rPr>
        <w:t xml:space="preserve"> prior to a meeting/event and posters/notices and fixings/cable ties must be removed and recovered from all poles/posts within </w:t>
      </w:r>
      <w:r w:rsidRPr="006366E8">
        <w:rPr>
          <w:rFonts w:asciiTheme="minorHAnsi" w:hAnsiTheme="minorHAnsi" w:cstheme="minorHAnsi"/>
          <w:color w:val="auto"/>
          <w:sz w:val="20"/>
          <w:szCs w:val="20"/>
          <w:u w:val="single"/>
        </w:rPr>
        <w:t>7 days</w:t>
      </w:r>
      <w:r w:rsidRPr="006366E8">
        <w:rPr>
          <w:rFonts w:asciiTheme="minorHAnsi" w:hAnsiTheme="minorHAnsi" w:cstheme="minorHAnsi"/>
          <w:color w:val="auto"/>
          <w:sz w:val="20"/>
          <w:szCs w:val="20"/>
        </w:rPr>
        <w:t xml:space="preserve"> after the date of the meeting/event. </w:t>
      </w:r>
    </w:p>
    <w:p w:rsidR="0023163B" w:rsidRPr="006366E8" w:rsidRDefault="0023163B" w:rsidP="0023163B">
      <w:pPr>
        <w:pStyle w:val="Default"/>
        <w:spacing w:line="276" w:lineRule="auto"/>
        <w:ind w:left="720"/>
        <w:rPr>
          <w:rFonts w:asciiTheme="minorHAnsi" w:hAnsiTheme="minorHAnsi" w:cstheme="minorHAnsi"/>
          <w:color w:val="auto"/>
          <w:sz w:val="20"/>
          <w:szCs w:val="20"/>
        </w:rPr>
      </w:pPr>
    </w:p>
    <w:p w:rsidR="0023163B" w:rsidRPr="003A0919" w:rsidRDefault="00860B55" w:rsidP="003A0919">
      <w:pPr>
        <w:pStyle w:val="Default"/>
        <w:numPr>
          <w:ilvl w:val="0"/>
          <w:numId w:val="4"/>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Galway City Council</w:t>
      </w:r>
      <w:r w:rsidR="00CF62D7" w:rsidRPr="006366E8">
        <w:rPr>
          <w:rFonts w:asciiTheme="minorHAnsi" w:hAnsiTheme="minorHAnsi" w:cstheme="minorHAnsi"/>
          <w:bCs/>
          <w:color w:val="auto"/>
          <w:sz w:val="20"/>
          <w:szCs w:val="20"/>
        </w:rPr>
        <w:t xml:space="preserve"> may remove authorised posters/notices remaining on display following the expiry of the 7 days referred to in the conditions above</w:t>
      </w:r>
      <w:r w:rsidR="00CF62D7" w:rsidRPr="006366E8">
        <w:rPr>
          <w:rFonts w:asciiTheme="minorHAnsi" w:hAnsiTheme="minorHAnsi" w:cstheme="minorHAnsi"/>
          <w:color w:val="auto"/>
          <w:sz w:val="20"/>
          <w:szCs w:val="20"/>
        </w:rPr>
        <w:t xml:space="preserve">. </w:t>
      </w:r>
      <w:r w:rsidR="00CF62D7" w:rsidRPr="006366E8">
        <w:rPr>
          <w:rFonts w:asciiTheme="minorHAnsi" w:hAnsiTheme="minorHAnsi" w:cstheme="minorHAnsi"/>
          <w:bCs/>
          <w:color w:val="auto"/>
          <w:sz w:val="20"/>
          <w:szCs w:val="20"/>
        </w:rPr>
        <w:t>The Lit</w:t>
      </w:r>
      <w:r w:rsidR="004C0F8F" w:rsidRPr="006366E8">
        <w:rPr>
          <w:rFonts w:asciiTheme="minorHAnsi" w:hAnsiTheme="minorHAnsi" w:cstheme="minorHAnsi"/>
          <w:bCs/>
          <w:color w:val="auto"/>
          <w:sz w:val="20"/>
          <w:szCs w:val="20"/>
        </w:rPr>
        <w:t xml:space="preserve">ter Pollution Act 1997 as amended </w:t>
      </w:r>
      <w:r w:rsidR="00CF62D7" w:rsidRPr="006366E8">
        <w:rPr>
          <w:rFonts w:asciiTheme="minorHAnsi" w:hAnsiTheme="minorHAnsi" w:cstheme="minorHAnsi"/>
          <w:bCs/>
          <w:color w:val="auto"/>
          <w:sz w:val="20"/>
          <w:szCs w:val="20"/>
        </w:rPr>
        <w:t>provide</w:t>
      </w:r>
      <w:r w:rsidRPr="006366E8">
        <w:rPr>
          <w:rFonts w:asciiTheme="minorHAnsi" w:hAnsiTheme="minorHAnsi" w:cstheme="minorHAnsi"/>
          <w:bCs/>
          <w:color w:val="auto"/>
          <w:sz w:val="20"/>
          <w:szCs w:val="20"/>
        </w:rPr>
        <w:t>s</w:t>
      </w:r>
      <w:r w:rsidR="00CF62D7" w:rsidRPr="006366E8">
        <w:rPr>
          <w:rFonts w:asciiTheme="minorHAnsi" w:hAnsiTheme="minorHAnsi" w:cstheme="minorHAnsi"/>
          <w:bCs/>
          <w:color w:val="auto"/>
          <w:sz w:val="20"/>
          <w:szCs w:val="20"/>
        </w:rPr>
        <w:t xml:space="preserve"> for the issuing of an on the spot fine and/or prosecution in respect of posters/notices that are not removed within 7 days after the date of the meeting/event</w:t>
      </w:r>
      <w:r w:rsidR="00CF62D7" w:rsidRPr="006366E8">
        <w:rPr>
          <w:rFonts w:asciiTheme="minorHAnsi" w:hAnsiTheme="minorHAnsi" w:cstheme="minorHAnsi"/>
          <w:color w:val="auto"/>
          <w:sz w:val="20"/>
          <w:szCs w:val="20"/>
        </w:rPr>
        <w:t xml:space="preserve">. </w:t>
      </w:r>
    </w:p>
    <w:p w:rsidR="00FB583A" w:rsidRPr="006366E8" w:rsidRDefault="00FB583A" w:rsidP="00FB583A">
      <w:pPr>
        <w:widowControl w:val="0"/>
        <w:spacing w:line="240" w:lineRule="auto"/>
        <w:jc w:val="both"/>
        <w:outlineLvl w:val="1"/>
        <w:rPr>
          <w:rFonts w:eastAsia="Times New Roman" w:cstheme="minorHAnsi"/>
          <w:b/>
          <w:bCs/>
          <w:color w:val="632423" w:themeColor="accent2" w:themeShade="80"/>
          <w:lang w:val="en-US"/>
        </w:rPr>
      </w:pPr>
    </w:p>
    <w:p w:rsidR="007D1F3A" w:rsidRPr="006366E8" w:rsidRDefault="007D1F3A" w:rsidP="00BE2841">
      <w:pPr>
        <w:pStyle w:val="ListParagraph"/>
        <w:widowControl w:val="0"/>
        <w:numPr>
          <w:ilvl w:val="1"/>
          <w:numId w:val="20"/>
        </w:numPr>
        <w:spacing w:line="240" w:lineRule="auto"/>
        <w:jc w:val="both"/>
        <w:outlineLvl w:val="1"/>
        <w:rPr>
          <w:rFonts w:eastAsia="Times New Roman" w:cstheme="minorHAnsi"/>
          <w:color w:val="943634" w:themeColor="accent2" w:themeShade="BF"/>
          <w:sz w:val="20"/>
          <w:szCs w:val="20"/>
          <w:lang w:val="en-US"/>
        </w:rPr>
      </w:pPr>
      <w:r w:rsidRPr="006366E8">
        <w:rPr>
          <w:rFonts w:eastAsia="Times New Roman" w:cstheme="minorHAnsi"/>
          <w:b/>
          <w:bCs/>
          <w:color w:val="943634" w:themeColor="accent2" w:themeShade="BF"/>
          <w:sz w:val="20"/>
          <w:szCs w:val="20"/>
          <w:lang w:val="en-US"/>
        </w:rPr>
        <w:t>What</w:t>
      </w:r>
      <w:r w:rsidRPr="006366E8">
        <w:rPr>
          <w:rFonts w:eastAsia="Times New Roman" w:cstheme="minorHAnsi"/>
          <w:b/>
          <w:bCs/>
          <w:color w:val="943634" w:themeColor="accent2" w:themeShade="BF"/>
          <w:spacing w:val="7"/>
          <w:sz w:val="20"/>
          <w:szCs w:val="20"/>
          <w:lang w:val="en-US"/>
        </w:rPr>
        <w:t xml:space="preserve"> </w:t>
      </w:r>
      <w:r w:rsidRPr="006366E8">
        <w:rPr>
          <w:rFonts w:eastAsia="Times New Roman" w:cstheme="minorHAnsi"/>
          <w:b/>
          <w:bCs/>
          <w:color w:val="943634" w:themeColor="accent2" w:themeShade="BF"/>
          <w:spacing w:val="-1"/>
          <w:sz w:val="20"/>
          <w:szCs w:val="20"/>
          <w:lang w:val="en-US"/>
        </w:rPr>
        <w:t>happens</w:t>
      </w:r>
      <w:r w:rsidRPr="006366E8">
        <w:rPr>
          <w:rFonts w:eastAsia="Times New Roman" w:cstheme="minorHAnsi"/>
          <w:b/>
          <w:bCs/>
          <w:color w:val="943634" w:themeColor="accent2" w:themeShade="BF"/>
          <w:spacing w:val="6"/>
          <w:sz w:val="20"/>
          <w:szCs w:val="20"/>
          <w:lang w:val="en-US"/>
        </w:rPr>
        <w:t xml:space="preserve"> </w:t>
      </w:r>
      <w:r w:rsidRPr="006366E8">
        <w:rPr>
          <w:rFonts w:eastAsia="Times New Roman" w:cstheme="minorHAnsi"/>
          <w:b/>
          <w:bCs/>
          <w:color w:val="943634" w:themeColor="accent2" w:themeShade="BF"/>
          <w:sz w:val="20"/>
          <w:szCs w:val="20"/>
          <w:lang w:val="en-US"/>
        </w:rPr>
        <w:t>if</w:t>
      </w:r>
      <w:r w:rsidRPr="006366E8">
        <w:rPr>
          <w:rFonts w:eastAsia="Times New Roman" w:cstheme="minorHAnsi"/>
          <w:b/>
          <w:bCs/>
          <w:color w:val="943634" w:themeColor="accent2" w:themeShade="BF"/>
          <w:spacing w:val="9"/>
          <w:sz w:val="20"/>
          <w:szCs w:val="20"/>
          <w:lang w:val="en-US"/>
        </w:rPr>
        <w:t xml:space="preserve"> </w:t>
      </w:r>
      <w:r w:rsidRPr="006366E8">
        <w:rPr>
          <w:rFonts w:eastAsia="Times New Roman" w:cstheme="minorHAnsi"/>
          <w:b/>
          <w:bCs/>
          <w:color w:val="943634" w:themeColor="accent2" w:themeShade="BF"/>
          <w:spacing w:val="-1"/>
          <w:sz w:val="20"/>
          <w:szCs w:val="20"/>
          <w:lang w:val="en-US"/>
        </w:rPr>
        <w:t>an</w:t>
      </w:r>
      <w:r w:rsidRPr="006366E8">
        <w:rPr>
          <w:rFonts w:eastAsia="Times New Roman" w:cstheme="minorHAnsi"/>
          <w:b/>
          <w:bCs/>
          <w:color w:val="943634" w:themeColor="accent2" w:themeShade="BF"/>
          <w:spacing w:val="6"/>
          <w:sz w:val="20"/>
          <w:szCs w:val="20"/>
          <w:lang w:val="en-US"/>
        </w:rPr>
        <w:t xml:space="preserve"> </w:t>
      </w:r>
      <w:r w:rsidR="00C73868" w:rsidRPr="006366E8">
        <w:rPr>
          <w:rFonts w:eastAsia="Times New Roman" w:cstheme="minorHAnsi"/>
          <w:b/>
          <w:bCs/>
          <w:color w:val="943634" w:themeColor="accent2" w:themeShade="BF"/>
          <w:spacing w:val="-1"/>
          <w:sz w:val="20"/>
          <w:szCs w:val="20"/>
          <w:lang w:val="en-US"/>
        </w:rPr>
        <w:t>unauthoriz</w:t>
      </w:r>
      <w:r w:rsidRPr="006366E8">
        <w:rPr>
          <w:rFonts w:eastAsia="Times New Roman" w:cstheme="minorHAnsi"/>
          <w:b/>
          <w:bCs/>
          <w:color w:val="943634" w:themeColor="accent2" w:themeShade="BF"/>
          <w:spacing w:val="-1"/>
          <w:sz w:val="20"/>
          <w:szCs w:val="20"/>
          <w:lang w:val="en-US"/>
        </w:rPr>
        <w:t>ed</w:t>
      </w:r>
      <w:r w:rsidRPr="006366E8">
        <w:rPr>
          <w:rFonts w:eastAsia="Times New Roman" w:cstheme="minorHAnsi"/>
          <w:b/>
          <w:bCs/>
          <w:color w:val="943634" w:themeColor="accent2" w:themeShade="BF"/>
          <w:spacing w:val="5"/>
          <w:sz w:val="20"/>
          <w:szCs w:val="20"/>
          <w:lang w:val="en-US"/>
        </w:rPr>
        <w:t xml:space="preserve"> </w:t>
      </w:r>
      <w:r w:rsidRPr="006366E8">
        <w:rPr>
          <w:rFonts w:eastAsia="Times New Roman" w:cstheme="minorHAnsi"/>
          <w:b/>
          <w:bCs/>
          <w:color w:val="943634" w:themeColor="accent2" w:themeShade="BF"/>
          <w:spacing w:val="-1"/>
          <w:sz w:val="20"/>
          <w:szCs w:val="20"/>
          <w:lang w:val="en-US"/>
        </w:rPr>
        <w:t>temporary</w:t>
      </w:r>
      <w:r w:rsidRPr="006366E8">
        <w:rPr>
          <w:rFonts w:eastAsia="Times New Roman" w:cstheme="minorHAnsi"/>
          <w:b/>
          <w:bCs/>
          <w:color w:val="943634" w:themeColor="accent2" w:themeShade="BF"/>
          <w:spacing w:val="6"/>
          <w:sz w:val="20"/>
          <w:szCs w:val="20"/>
          <w:lang w:val="en-US"/>
        </w:rPr>
        <w:t xml:space="preserve"> </w:t>
      </w:r>
      <w:r w:rsidRPr="006366E8">
        <w:rPr>
          <w:rFonts w:eastAsia="Times New Roman" w:cstheme="minorHAnsi"/>
          <w:b/>
          <w:bCs/>
          <w:color w:val="943634" w:themeColor="accent2" w:themeShade="BF"/>
          <w:sz w:val="20"/>
          <w:szCs w:val="20"/>
          <w:lang w:val="en-US"/>
        </w:rPr>
        <w:t>sign</w:t>
      </w:r>
      <w:r w:rsidRPr="006366E8">
        <w:rPr>
          <w:rFonts w:eastAsia="Times New Roman" w:cstheme="minorHAnsi"/>
          <w:b/>
          <w:bCs/>
          <w:color w:val="943634" w:themeColor="accent2" w:themeShade="BF"/>
          <w:spacing w:val="7"/>
          <w:sz w:val="20"/>
          <w:szCs w:val="20"/>
          <w:lang w:val="en-US"/>
        </w:rPr>
        <w:t xml:space="preserve"> </w:t>
      </w:r>
      <w:r w:rsidRPr="006366E8">
        <w:rPr>
          <w:rFonts w:eastAsia="Times New Roman" w:cstheme="minorHAnsi"/>
          <w:b/>
          <w:bCs/>
          <w:color w:val="943634" w:themeColor="accent2" w:themeShade="BF"/>
          <w:spacing w:val="-1"/>
          <w:sz w:val="20"/>
          <w:szCs w:val="20"/>
          <w:lang w:val="en-US"/>
        </w:rPr>
        <w:t>is</w:t>
      </w:r>
      <w:r w:rsidRPr="006366E8">
        <w:rPr>
          <w:rFonts w:eastAsia="Times New Roman" w:cstheme="minorHAnsi"/>
          <w:b/>
          <w:bCs/>
          <w:color w:val="943634" w:themeColor="accent2" w:themeShade="BF"/>
          <w:spacing w:val="8"/>
          <w:sz w:val="20"/>
          <w:szCs w:val="20"/>
          <w:lang w:val="en-US"/>
        </w:rPr>
        <w:t xml:space="preserve"> </w:t>
      </w:r>
      <w:r w:rsidRPr="006366E8">
        <w:rPr>
          <w:rFonts w:eastAsia="Times New Roman" w:cstheme="minorHAnsi"/>
          <w:b/>
          <w:bCs/>
          <w:color w:val="943634" w:themeColor="accent2" w:themeShade="BF"/>
          <w:spacing w:val="-1"/>
          <w:sz w:val="20"/>
          <w:szCs w:val="20"/>
          <w:lang w:val="en-US"/>
        </w:rPr>
        <w:t>erected</w:t>
      </w:r>
      <w:r w:rsidRPr="006366E8">
        <w:rPr>
          <w:rFonts w:eastAsia="Times New Roman" w:cstheme="minorHAnsi"/>
          <w:b/>
          <w:bCs/>
          <w:color w:val="943634" w:themeColor="accent2" w:themeShade="BF"/>
          <w:spacing w:val="6"/>
          <w:sz w:val="20"/>
          <w:szCs w:val="20"/>
          <w:lang w:val="en-US"/>
        </w:rPr>
        <w:t xml:space="preserve"> </w:t>
      </w:r>
      <w:r w:rsidRPr="006366E8">
        <w:rPr>
          <w:rFonts w:eastAsia="Times New Roman" w:cstheme="minorHAnsi"/>
          <w:b/>
          <w:bCs/>
          <w:color w:val="943634" w:themeColor="accent2" w:themeShade="BF"/>
          <w:sz w:val="20"/>
          <w:szCs w:val="20"/>
          <w:lang w:val="en-US"/>
        </w:rPr>
        <w:t>on</w:t>
      </w:r>
      <w:r w:rsidRPr="006366E8">
        <w:rPr>
          <w:rFonts w:eastAsia="Times New Roman" w:cstheme="minorHAnsi"/>
          <w:b/>
          <w:bCs/>
          <w:color w:val="943634" w:themeColor="accent2" w:themeShade="BF"/>
          <w:spacing w:val="6"/>
          <w:sz w:val="20"/>
          <w:szCs w:val="20"/>
          <w:lang w:val="en-US"/>
        </w:rPr>
        <w:t xml:space="preserve"> </w:t>
      </w:r>
      <w:r w:rsidRPr="006366E8">
        <w:rPr>
          <w:rFonts w:eastAsia="Times New Roman" w:cstheme="minorHAnsi"/>
          <w:b/>
          <w:bCs/>
          <w:color w:val="943634" w:themeColor="accent2" w:themeShade="BF"/>
          <w:sz w:val="20"/>
          <w:szCs w:val="20"/>
          <w:lang w:val="en-US"/>
        </w:rPr>
        <w:t>public</w:t>
      </w:r>
      <w:r w:rsidRPr="006366E8">
        <w:rPr>
          <w:rFonts w:eastAsia="Times New Roman" w:cstheme="minorHAnsi"/>
          <w:b/>
          <w:bCs/>
          <w:color w:val="943634" w:themeColor="accent2" w:themeShade="BF"/>
          <w:spacing w:val="7"/>
          <w:sz w:val="20"/>
          <w:szCs w:val="20"/>
          <w:lang w:val="en-US"/>
        </w:rPr>
        <w:t xml:space="preserve"> </w:t>
      </w:r>
      <w:r w:rsidRPr="006366E8">
        <w:rPr>
          <w:rFonts w:eastAsia="Times New Roman" w:cstheme="minorHAnsi"/>
          <w:b/>
          <w:bCs/>
          <w:color w:val="943634" w:themeColor="accent2" w:themeShade="BF"/>
          <w:spacing w:val="-1"/>
          <w:sz w:val="20"/>
          <w:szCs w:val="20"/>
          <w:lang w:val="en-US"/>
        </w:rPr>
        <w:t>land?</w:t>
      </w:r>
    </w:p>
    <w:p w:rsidR="007D1F3A" w:rsidRPr="006366E8" w:rsidRDefault="007D1F3A" w:rsidP="007D1F3A">
      <w:pPr>
        <w:widowControl w:val="0"/>
        <w:tabs>
          <w:tab w:val="left" w:pos="1560"/>
        </w:tabs>
        <w:spacing w:before="4" w:line="240" w:lineRule="auto"/>
        <w:rPr>
          <w:rFonts w:eastAsia="Times New Roman" w:cstheme="minorHAnsi"/>
          <w:color w:val="943634" w:themeColor="accent2" w:themeShade="BF"/>
          <w:sz w:val="20"/>
          <w:szCs w:val="20"/>
          <w:lang w:val="en-US"/>
        </w:rPr>
      </w:pPr>
    </w:p>
    <w:p w:rsidR="007D1F3A" w:rsidRPr="006366E8" w:rsidRDefault="007D1F3A" w:rsidP="007D1F3A">
      <w:pPr>
        <w:widowControl w:val="0"/>
        <w:tabs>
          <w:tab w:val="left" w:pos="1560"/>
        </w:tabs>
        <w:spacing w:before="4" w:line="240" w:lineRule="auto"/>
        <w:rPr>
          <w:rFonts w:eastAsia="Times New Roman" w:cstheme="minorHAnsi"/>
          <w:spacing w:val="-1"/>
          <w:sz w:val="20"/>
          <w:szCs w:val="20"/>
          <w:lang w:val="en-US"/>
        </w:rPr>
      </w:pPr>
      <w:r w:rsidRPr="006366E8">
        <w:rPr>
          <w:rFonts w:eastAsia="Times New Roman" w:cstheme="minorHAnsi"/>
          <w:sz w:val="20"/>
          <w:szCs w:val="20"/>
          <w:lang w:val="en-US"/>
        </w:rPr>
        <w:t>The</w:t>
      </w:r>
      <w:r w:rsidRPr="006366E8">
        <w:rPr>
          <w:rFonts w:eastAsia="Times New Roman" w:cstheme="minorHAnsi"/>
          <w:spacing w:val="31"/>
          <w:sz w:val="20"/>
          <w:szCs w:val="20"/>
          <w:lang w:val="en-US"/>
        </w:rPr>
        <w:t xml:space="preserve"> </w:t>
      </w:r>
      <w:r w:rsidRPr="006366E8">
        <w:rPr>
          <w:rFonts w:eastAsia="Times New Roman" w:cstheme="minorHAnsi"/>
          <w:spacing w:val="-1"/>
          <w:sz w:val="20"/>
          <w:szCs w:val="20"/>
          <w:lang w:val="en-US"/>
        </w:rPr>
        <w:t>person,</w:t>
      </w:r>
      <w:r w:rsidRPr="006366E8">
        <w:rPr>
          <w:rFonts w:eastAsia="Times New Roman" w:cstheme="minorHAnsi"/>
          <w:spacing w:val="34"/>
          <w:sz w:val="20"/>
          <w:szCs w:val="20"/>
          <w:lang w:val="en-US"/>
        </w:rPr>
        <w:t xml:space="preserve"> </w:t>
      </w:r>
      <w:r w:rsidRPr="006366E8">
        <w:rPr>
          <w:rFonts w:eastAsia="Times New Roman" w:cstheme="minorHAnsi"/>
          <w:sz w:val="20"/>
          <w:szCs w:val="20"/>
          <w:lang w:val="en-US"/>
        </w:rPr>
        <w:t>company</w:t>
      </w:r>
      <w:r w:rsidRPr="006366E8">
        <w:rPr>
          <w:rFonts w:eastAsia="Times New Roman" w:cstheme="minorHAnsi"/>
          <w:spacing w:val="26"/>
          <w:sz w:val="20"/>
          <w:szCs w:val="20"/>
          <w:lang w:val="en-US"/>
        </w:rPr>
        <w:t xml:space="preserve"> </w:t>
      </w:r>
      <w:r w:rsidRPr="006366E8">
        <w:rPr>
          <w:rFonts w:eastAsia="Times New Roman" w:cstheme="minorHAnsi"/>
          <w:spacing w:val="1"/>
          <w:sz w:val="20"/>
          <w:szCs w:val="20"/>
          <w:lang w:val="en-US"/>
        </w:rPr>
        <w:t>or</w:t>
      </w:r>
      <w:r w:rsidRPr="006366E8">
        <w:rPr>
          <w:rFonts w:eastAsia="Times New Roman" w:cstheme="minorHAnsi"/>
          <w:spacing w:val="33"/>
          <w:sz w:val="20"/>
          <w:szCs w:val="20"/>
          <w:lang w:val="en-US"/>
        </w:rPr>
        <w:t xml:space="preserve"> </w:t>
      </w:r>
      <w:r w:rsidRPr="006366E8">
        <w:rPr>
          <w:rFonts w:eastAsia="Times New Roman" w:cstheme="minorHAnsi"/>
          <w:spacing w:val="-1"/>
          <w:sz w:val="20"/>
          <w:szCs w:val="20"/>
          <w:lang w:val="en-US"/>
        </w:rPr>
        <w:t>business</w:t>
      </w:r>
      <w:r w:rsidRPr="006366E8">
        <w:rPr>
          <w:rFonts w:eastAsia="Times New Roman" w:cstheme="minorHAnsi"/>
          <w:spacing w:val="32"/>
          <w:sz w:val="20"/>
          <w:szCs w:val="20"/>
          <w:lang w:val="en-US"/>
        </w:rPr>
        <w:t xml:space="preserve"> </w:t>
      </w:r>
      <w:r w:rsidRPr="006366E8">
        <w:rPr>
          <w:rFonts w:eastAsia="Times New Roman" w:cstheme="minorHAnsi"/>
          <w:spacing w:val="-1"/>
          <w:sz w:val="20"/>
          <w:szCs w:val="20"/>
          <w:lang w:val="en-US"/>
        </w:rPr>
        <w:t>responsible</w:t>
      </w:r>
      <w:r w:rsidRPr="006366E8">
        <w:rPr>
          <w:rFonts w:eastAsia="Times New Roman" w:cstheme="minorHAnsi"/>
          <w:spacing w:val="31"/>
          <w:sz w:val="20"/>
          <w:szCs w:val="20"/>
          <w:lang w:val="en-US"/>
        </w:rPr>
        <w:t xml:space="preserve"> </w:t>
      </w:r>
      <w:r w:rsidRPr="006366E8">
        <w:rPr>
          <w:rFonts w:eastAsia="Times New Roman" w:cstheme="minorHAnsi"/>
          <w:sz w:val="20"/>
          <w:szCs w:val="20"/>
          <w:lang w:val="en-US"/>
        </w:rPr>
        <w:t>for</w:t>
      </w:r>
      <w:r w:rsidRPr="006366E8">
        <w:rPr>
          <w:rFonts w:eastAsia="Times New Roman" w:cstheme="minorHAnsi"/>
          <w:spacing w:val="34"/>
          <w:sz w:val="20"/>
          <w:szCs w:val="20"/>
          <w:lang w:val="en-US"/>
        </w:rPr>
        <w:t xml:space="preserve"> </w:t>
      </w:r>
      <w:r w:rsidRPr="006366E8">
        <w:rPr>
          <w:rFonts w:eastAsia="Times New Roman" w:cstheme="minorHAnsi"/>
          <w:sz w:val="20"/>
          <w:szCs w:val="20"/>
          <w:lang w:val="en-US"/>
        </w:rPr>
        <w:t>erecting</w:t>
      </w:r>
      <w:r w:rsidRPr="006366E8">
        <w:rPr>
          <w:rFonts w:eastAsia="Times New Roman" w:cstheme="minorHAnsi"/>
          <w:spacing w:val="25"/>
          <w:sz w:val="20"/>
          <w:szCs w:val="20"/>
          <w:lang w:val="en-US"/>
        </w:rPr>
        <w:t xml:space="preserve"> </w:t>
      </w:r>
      <w:r w:rsidR="00C55D4F" w:rsidRPr="006366E8">
        <w:rPr>
          <w:rFonts w:eastAsia="Times New Roman" w:cstheme="minorHAnsi"/>
          <w:spacing w:val="25"/>
          <w:sz w:val="20"/>
          <w:szCs w:val="20"/>
          <w:lang w:val="en-US"/>
        </w:rPr>
        <w:t xml:space="preserve">the </w:t>
      </w:r>
      <w:proofErr w:type="spellStart"/>
      <w:r w:rsidRPr="006366E8">
        <w:rPr>
          <w:rFonts w:eastAsia="Times New Roman" w:cstheme="minorHAnsi"/>
          <w:sz w:val="20"/>
          <w:szCs w:val="20"/>
          <w:lang w:val="en-US"/>
        </w:rPr>
        <w:t>unauthorised</w:t>
      </w:r>
      <w:proofErr w:type="spellEnd"/>
      <w:r w:rsidRPr="006366E8">
        <w:rPr>
          <w:rFonts w:eastAsia="Times New Roman" w:cstheme="minorHAnsi"/>
          <w:spacing w:val="32"/>
          <w:sz w:val="20"/>
          <w:szCs w:val="20"/>
          <w:lang w:val="en-US"/>
        </w:rPr>
        <w:t xml:space="preserve"> </w:t>
      </w:r>
      <w:r w:rsidR="00C55D4F" w:rsidRPr="006366E8">
        <w:rPr>
          <w:rFonts w:eastAsia="Times New Roman" w:cstheme="minorHAnsi"/>
          <w:spacing w:val="-1"/>
          <w:sz w:val="20"/>
          <w:szCs w:val="20"/>
          <w:lang w:val="en-US"/>
        </w:rPr>
        <w:t>signage</w:t>
      </w:r>
      <w:r w:rsidRPr="006366E8">
        <w:rPr>
          <w:rFonts w:eastAsia="Times New Roman" w:cstheme="minorHAnsi"/>
          <w:spacing w:val="32"/>
          <w:sz w:val="20"/>
          <w:szCs w:val="20"/>
          <w:lang w:val="en-US"/>
        </w:rPr>
        <w:t xml:space="preserve"> </w:t>
      </w:r>
      <w:r w:rsidRPr="006366E8">
        <w:rPr>
          <w:rFonts w:eastAsia="Times New Roman" w:cstheme="minorHAnsi"/>
          <w:sz w:val="20"/>
          <w:szCs w:val="20"/>
          <w:lang w:val="en-US"/>
        </w:rPr>
        <w:t>on</w:t>
      </w:r>
      <w:r w:rsidRPr="006366E8">
        <w:rPr>
          <w:rFonts w:eastAsia="Times New Roman" w:cstheme="minorHAnsi"/>
          <w:spacing w:val="35"/>
          <w:sz w:val="20"/>
          <w:szCs w:val="20"/>
          <w:lang w:val="en-US"/>
        </w:rPr>
        <w:t xml:space="preserve"> </w:t>
      </w:r>
      <w:r w:rsidRPr="006366E8">
        <w:rPr>
          <w:rFonts w:eastAsia="Times New Roman" w:cstheme="minorHAnsi"/>
          <w:spacing w:val="-1"/>
          <w:sz w:val="20"/>
          <w:szCs w:val="20"/>
          <w:lang w:val="en-US"/>
        </w:rPr>
        <w:t>public</w:t>
      </w:r>
      <w:r w:rsidRPr="006366E8">
        <w:rPr>
          <w:rFonts w:eastAsia="Times New Roman" w:cstheme="minorHAnsi"/>
          <w:spacing w:val="73"/>
          <w:w w:val="101"/>
          <w:sz w:val="20"/>
          <w:szCs w:val="20"/>
          <w:lang w:val="en-US"/>
        </w:rPr>
        <w:t xml:space="preserve"> </w:t>
      </w:r>
      <w:r w:rsidRPr="006366E8">
        <w:rPr>
          <w:rFonts w:eastAsia="Times New Roman" w:cstheme="minorHAnsi"/>
          <w:sz w:val="20"/>
          <w:szCs w:val="20"/>
          <w:lang w:val="en-US"/>
        </w:rPr>
        <w:t>property</w:t>
      </w:r>
      <w:r w:rsidR="00C55D4F" w:rsidRPr="006366E8">
        <w:rPr>
          <w:rFonts w:eastAsia="Times New Roman" w:cstheme="minorHAnsi"/>
          <w:spacing w:val="34"/>
          <w:sz w:val="20"/>
          <w:szCs w:val="20"/>
          <w:lang w:val="en-US"/>
        </w:rPr>
        <w:t xml:space="preserve"> will</w:t>
      </w:r>
      <w:r w:rsidRPr="006366E8">
        <w:rPr>
          <w:rFonts w:eastAsia="Times New Roman" w:cstheme="minorHAnsi"/>
          <w:spacing w:val="38"/>
          <w:sz w:val="20"/>
          <w:szCs w:val="20"/>
          <w:lang w:val="en-US"/>
        </w:rPr>
        <w:t xml:space="preserve"> </w:t>
      </w:r>
      <w:r w:rsidRPr="006366E8">
        <w:rPr>
          <w:rFonts w:eastAsia="Times New Roman" w:cstheme="minorHAnsi"/>
          <w:sz w:val="20"/>
          <w:szCs w:val="20"/>
          <w:lang w:val="en-US"/>
        </w:rPr>
        <w:t>be</w:t>
      </w:r>
      <w:r w:rsidRPr="006366E8">
        <w:rPr>
          <w:rFonts w:eastAsia="Times New Roman" w:cstheme="minorHAnsi"/>
          <w:spacing w:val="38"/>
          <w:sz w:val="20"/>
          <w:szCs w:val="20"/>
          <w:lang w:val="en-US"/>
        </w:rPr>
        <w:t xml:space="preserve"> </w:t>
      </w:r>
      <w:r w:rsidRPr="006366E8">
        <w:rPr>
          <w:rFonts w:eastAsia="Times New Roman" w:cstheme="minorHAnsi"/>
          <w:sz w:val="20"/>
          <w:szCs w:val="20"/>
          <w:lang w:val="en-US"/>
        </w:rPr>
        <w:t>issued</w:t>
      </w:r>
      <w:r w:rsidRPr="006366E8">
        <w:rPr>
          <w:rFonts w:eastAsia="Times New Roman" w:cstheme="minorHAnsi"/>
          <w:spacing w:val="41"/>
          <w:sz w:val="20"/>
          <w:szCs w:val="20"/>
          <w:lang w:val="en-US"/>
        </w:rPr>
        <w:t xml:space="preserve"> </w:t>
      </w:r>
      <w:r w:rsidRPr="006366E8">
        <w:rPr>
          <w:rFonts w:eastAsia="Times New Roman" w:cstheme="minorHAnsi"/>
          <w:sz w:val="20"/>
          <w:szCs w:val="20"/>
          <w:lang w:val="en-US"/>
        </w:rPr>
        <w:t>with</w:t>
      </w:r>
      <w:r w:rsidRPr="006366E8">
        <w:rPr>
          <w:rFonts w:eastAsia="Times New Roman" w:cstheme="minorHAnsi"/>
          <w:spacing w:val="39"/>
          <w:sz w:val="20"/>
          <w:szCs w:val="20"/>
          <w:lang w:val="en-US"/>
        </w:rPr>
        <w:t xml:space="preserve"> </w:t>
      </w:r>
      <w:r w:rsidRPr="006366E8">
        <w:rPr>
          <w:rFonts w:eastAsia="Times New Roman" w:cstheme="minorHAnsi"/>
          <w:sz w:val="20"/>
          <w:szCs w:val="20"/>
          <w:lang w:val="en-US"/>
        </w:rPr>
        <w:t>an</w:t>
      </w:r>
      <w:r w:rsidRPr="006366E8">
        <w:rPr>
          <w:rFonts w:eastAsia="Times New Roman" w:cstheme="minorHAnsi"/>
          <w:spacing w:val="36"/>
          <w:sz w:val="20"/>
          <w:szCs w:val="20"/>
          <w:lang w:val="en-US"/>
        </w:rPr>
        <w:t xml:space="preserve"> </w:t>
      </w:r>
      <w:r w:rsidRPr="006366E8">
        <w:rPr>
          <w:rFonts w:eastAsia="Times New Roman" w:cstheme="minorHAnsi"/>
          <w:spacing w:val="-1"/>
          <w:sz w:val="20"/>
          <w:szCs w:val="20"/>
          <w:lang w:val="en-US"/>
        </w:rPr>
        <w:t>on-the-spot</w:t>
      </w:r>
      <w:r w:rsidRPr="006366E8">
        <w:rPr>
          <w:rFonts w:eastAsia="Times New Roman" w:cstheme="minorHAnsi"/>
          <w:spacing w:val="41"/>
          <w:sz w:val="20"/>
          <w:szCs w:val="20"/>
          <w:lang w:val="en-US"/>
        </w:rPr>
        <w:t xml:space="preserve"> </w:t>
      </w:r>
      <w:r w:rsidRPr="006366E8">
        <w:rPr>
          <w:rFonts w:eastAsia="Times New Roman" w:cstheme="minorHAnsi"/>
          <w:sz w:val="20"/>
          <w:szCs w:val="20"/>
          <w:lang w:val="en-US"/>
        </w:rPr>
        <w:t>fine</w:t>
      </w:r>
      <w:r w:rsidRPr="006366E8">
        <w:rPr>
          <w:rFonts w:eastAsia="Times New Roman" w:cstheme="minorHAnsi"/>
          <w:spacing w:val="37"/>
          <w:sz w:val="20"/>
          <w:szCs w:val="20"/>
          <w:lang w:val="en-US"/>
        </w:rPr>
        <w:t xml:space="preserve"> </w:t>
      </w:r>
      <w:r w:rsidRPr="006366E8">
        <w:rPr>
          <w:rFonts w:eastAsia="Times New Roman" w:cstheme="minorHAnsi"/>
          <w:sz w:val="20"/>
          <w:szCs w:val="20"/>
          <w:lang w:val="en-US"/>
        </w:rPr>
        <w:t>of</w:t>
      </w:r>
      <w:r w:rsidRPr="006366E8">
        <w:rPr>
          <w:rFonts w:eastAsia="Times New Roman" w:cstheme="minorHAnsi"/>
          <w:spacing w:val="39"/>
          <w:sz w:val="20"/>
          <w:szCs w:val="20"/>
          <w:lang w:val="en-US"/>
        </w:rPr>
        <w:t xml:space="preserve"> </w:t>
      </w:r>
      <w:r w:rsidRPr="006366E8">
        <w:rPr>
          <w:rFonts w:eastAsia="Times New Roman" w:cstheme="minorHAnsi"/>
          <w:spacing w:val="-1"/>
          <w:sz w:val="20"/>
          <w:szCs w:val="20"/>
          <w:lang w:val="en-US"/>
        </w:rPr>
        <w:t>€150.00</w:t>
      </w:r>
      <w:r w:rsidRPr="006366E8">
        <w:rPr>
          <w:rFonts w:eastAsia="Times New Roman" w:cstheme="minorHAnsi"/>
          <w:spacing w:val="41"/>
          <w:sz w:val="20"/>
          <w:szCs w:val="20"/>
          <w:lang w:val="en-US"/>
        </w:rPr>
        <w:t xml:space="preserve"> </w:t>
      </w:r>
      <w:r w:rsidRPr="006366E8">
        <w:rPr>
          <w:rFonts w:eastAsia="Times New Roman" w:cstheme="minorHAnsi"/>
          <w:spacing w:val="-1"/>
          <w:sz w:val="20"/>
          <w:szCs w:val="20"/>
          <w:lang w:val="en-US"/>
        </w:rPr>
        <w:t>and</w:t>
      </w:r>
      <w:r w:rsidRPr="006366E8">
        <w:rPr>
          <w:rFonts w:eastAsia="Times New Roman" w:cstheme="minorHAnsi"/>
          <w:spacing w:val="39"/>
          <w:sz w:val="20"/>
          <w:szCs w:val="20"/>
          <w:lang w:val="en-US"/>
        </w:rPr>
        <w:t xml:space="preserve"> </w:t>
      </w:r>
      <w:r w:rsidRPr="006366E8">
        <w:rPr>
          <w:rFonts w:eastAsia="Times New Roman" w:cstheme="minorHAnsi"/>
          <w:sz w:val="20"/>
          <w:szCs w:val="20"/>
          <w:lang w:val="en-US"/>
        </w:rPr>
        <w:t>shall</w:t>
      </w:r>
      <w:r w:rsidRPr="006366E8">
        <w:rPr>
          <w:rFonts w:eastAsia="Times New Roman" w:cstheme="minorHAnsi"/>
          <w:spacing w:val="41"/>
          <w:sz w:val="20"/>
          <w:szCs w:val="20"/>
          <w:lang w:val="en-US"/>
        </w:rPr>
        <w:t xml:space="preserve"> </w:t>
      </w:r>
      <w:r w:rsidRPr="006366E8">
        <w:rPr>
          <w:rFonts w:eastAsia="Times New Roman" w:cstheme="minorHAnsi"/>
          <w:sz w:val="20"/>
          <w:szCs w:val="20"/>
          <w:lang w:val="en-US"/>
        </w:rPr>
        <w:t>be</w:t>
      </w:r>
      <w:r w:rsidRPr="006366E8">
        <w:rPr>
          <w:rFonts w:eastAsia="Times New Roman" w:cstheme="minorHAnsi"/>
          <w:spacing w:val="36"/>
          <w:sz w:val="20"/>
          <w:szCs w:val="20"/>
          <w:lang w:val="en-US"/>
        </w:rPr>
        <w:t xml:space="preserve"> </w:t>
      </w:r>
      <w:r w:rsidRPr="006366E8">
        <w:rPr>
          <w:rFonts w:eastAsia="Times New Roman" w:cstheme="minorHAnsi"/>
          <w:spacing w:val="-1"/>
          <w:sz w:val="20"/>
          <w:szCs w:val="20"/>
          <w:lang w:val="en-US"/>
        </w:rPr>
        <w:t>requested</w:t>
      </w:r>
      <w:r w:rsidRPr="006366E8">
        <w:rPr>
          <w:rFonts w:eastAsia="Times New Roman" w:cstheme="minorHAnsi"/>
          <w:spacing w:val="39"/>
          <w:sz w:val="20"/>
          <w:szCs w:val="20"/>
          <w:lang w:val="en-US"/>
        </w:rPr>
        <w:t xml:space="preserve"> </w:t>
      </w:r>
      <w:r w:rsidRPr="006366E8">
        <w:rPr>
          <w:rFonts w:eastAsia="Times New Roman" w:cstheme="minorHAnsi"/>
          <w:sz w:val="20"/>
          <w:szCs w:val="20"/>
          <w:lang w:val="en-US"/>
        </w:rPr>
        <w:t>to</w:t>
      </w:r>
      <w:r w:rsidRPr="006366E8">
        <w:rPr>
          <w:rFonts w:eastAsia="Times New Roman" w:cstheme="minorHAnsi"/>
          <w:spacing w:val="37"/>
          <w:w w:val="101"/>
          <w:sz w:val="20"/>
          <w:szCs w:val="20"/>
          <w:lang w:val="en-US"/>
        </w:rPr>
        <w:t xml:space="preserve"> </w:t>
      </w:r>
      <w:r w:rsidRPr="006366E8">
        <w:rPr>
          <w:rFonts w:eastAsia="Times New Roman" w:cstheme="minorHAnsi"/>
          <w:spacing w:val="-1"/>
          <w:sz w:val="20"/>
          <w:szCs w:val="20"/>
          <w:lang w:val="en-US"/>
        </w:rPr>
        <w:t>remove</w:t>
      </w:r>
      <w:r w:rsidRPr="006366E8">
        <w:rPr>
          <w:rFonts w:eastAsia="Times New Roman" w:cstheme="minorHAnsi"/>
          <w:spacing w:val="22"/>
          <w:sz w:val="20"/>
          <w:szCs w:val="20"/>
          <w:lang w:val="en-US"/>
        </w:rPr>
        <w:t xml:space="preserve"> </w:t>
      </w:r>
      <w:r w:rsidRPr="006366E8">
        <w:rPr>
          <w:rFonts w:eastAsia="Times New Roman" w:cstheme="minorHAnsi"/>
          <w:sz w:val="20"/>
          <w:szCs w:val="20"/>
          <w:lang w:val="en-US"/>
        </w:rPr>
        <w:t>the</w:t>
      </w:r>
      <w:r w:rsidRPr="006366E8">
        <w:rPr>
          <w:rFonts w:eastAsia="Times New Roman" w:cstheme="minorHAnsi"/>
          <w:spacing w:val="23"/>
          <w:sz w:val="20"/>
          <w:szCs w:val="20"/>
          <w:lang w:val="en-US"/>
        </w:rPr>
        <w:t xml:space="preserve"> </w:t>
      </w:r>
      <w:r w:rsidRPr="006366E8">
        <w:rPr>
          <w:rFonts w:eastAsia="Times New Roman" w:cstheme="minorHAnsi"/>
          <w:sz w:val="20"/>
          <w:szCs w:val="20"/>
          <w:lang w:val="en-US"/>
        </w:rPr>
        <w:t>sign</w:t>
      </w:r>
      <w:r w:rsidRPr="006366E8">
        <w:rPr>
          <w:rFonts w:eastAsia="Times New Roman" w:cstheme="minorHAnsi"/>
          <w:spacing w:val="27"/>
          <w:sz w:val="20"/>
          <w:szCs w:val="20"/>
          <w:lang w:val="en-US"/>
        </w:rPr>
        <w:t xml:space="preserve"> </w:t>
      </w:r>
      <w:r w:rsidRPr="006366E8">
        <w:rPr>
          <w:rFonts w:eastAsia="Times New Roman" w:cstheme="minorHAnsi"/>
          <w:sz w:val="20"/>
          <w:szCs w:val="20"/>
          <w:lang w:val="en-US"/>
        </w:rPr>
        <w:t>within</w:t>
      </w:r>
      <w:r w:rsidRPr="006366E8">
        <w:rPr>
          <w:rFonts w:eastAsia="Times New Roman" w:cstheme="minorHAnsi"/>
          <w:spacing w:val="23"/>
          <w:sz w:val="20"/>
          <w:szCs w:val="20"/>
          <w:lang w:val="en-US"/>
        </w:rPr>
        <w:t xml:space="preserve"> </w:t>
      </w:r>
      <w:r w:rsidRPr="006366E8">
        <w:rPr>
          <w:rFonts w:eastAsia="Times New Roman" w:cstheme="minorHAnsi"/>
          <w:sz w:val="20"/>
          <w:szCs w:val="20"/>
          <w:lang w:val="en-US"/>
        </w:rPr>
        <w:t>7</w:t>
      </w:r>
      <w:r w:rsidRPr="006366E8">
        <w:rPr>
          <w:rFonts w:eastAsia="Times New Roman" w:cstheme="minorHAnsi"/>
          <w:spacing w:val="25"/>
          <w:sz w:val="20"/>
          <w:szCs w:val="20"/>
          <w:lang w:val="en-US"/>
        </w:rPr>
        <w:t xml:space="preserve"> </w:t>
      </w:r>
      <w:r w:rsidRPr="006366E8">
        <w:rPr>
          <w:rFonts w:eastAsia="Times New Roman" w:cstheme="minorHAnsi"/>
          <w:spacing w:val="-1"/>
          <w:sz w:val="20"/>
          <w:szCs w:val="20"/>
          <w:lang w:val="en-US"/>
        </w:rPr>
        <w:t>days.</w:t>
      </w:r>
      <w:r w:rsidRPr="006366E8">
        <w:rPr>
          <w:rFonts w:eastAsia="Times New Roman" w:cstheme="minorHAnsi"/>
          <w:spacing w:val="25"/>
          <w:sz w:val="20"/>
          <w:szCs w:val="20"/>
          <w:lang w:val="en-US"/>
        </w:rPr>
        <w:t xml:space="preserve"> </w:t>
      </w:r>
      <w:r w:rsidRPr="006366E8">
        <w:rPr>
          <w:rFonts w:eastAsia="Times New Roman" w:cstheme="minorHAnsi"/>
          <w:spacing w:val="-1"/>
          <w:sz w:val="20"/>
          <w:szCs w:val="20"/>
          <w:lang w:val="en-US"/>
        </w:rPr>
        <w:t>Failure</w:t>
      </w:r>
      <w:r w:rsidRPr="006366E8">
        <w:rPr>
          <w:rFonts w:eastAsia="Times New Roman" w:cstheme="minorHAnsi"/>
          <w:spacing w:val="21"/>
          <w:sz w:val="20"/>
          <w:szCs w:val="20"/>
          <w:lang w:val="en-US"/>
        </w:rPr>
        <w:t xml:space="preserve"> </w:t>
      </w:r>
      <w:r w:rsidRPr="006366E8">
        <w:rPr>
          <w:rFonts w:eastAsia="Times New Roman" w:cstheme="minorHAnsi"/>
          <w:sz w:val="20"/>
          <w:szCs w:val="20"/>
          <w:lang w:val="en-US"/>
        </w:rPr>
        <w:t>to</w:t>
      </w:r>
      <w:r w:rsidRPr="006366E8">
        <w:rPr>
          <w:rFonts w:eastAsia="Times New Roman" w:cstheme="minorHAnsi"/>
          <w:spacing w:val="27"/>
          <w:sz w:val="20"/>
          <w:szCs w:val="20"/>
          <w:lang w:val="en-US"/>
        </w:rPr>
        <w:t xml:space="preserve"> </w:t>
      </w:r>
      <w:r w:rsidRPr="006366E8">
        <w:rPr>
          <w:rFonts w:eastAsia="Times New Roman" w:cstheme="minorHAnsi"/>
          <w:spacing w:val="-1"/>
          <w:sz w:val="20"/>
          <w:szCs w:val="20"/>
          <w:lang w:val="en-US"/>
        </w:rPr>
        <w:t>comply</w:t>
      </w:r>
      <w:r w:rsidRPr="006366E8">
        <w:rPr>
          <w:rFonts w:eastAsia="Times New Roman" w:cstheme="minorHAnsi"/>
          <w:spacing w:val="21"/>
          <w:sz w:val="20"/>
          <w:szCs w:val="20"/>
          <w:lang w:val="en-US"/>
        </w:rPr>
        <w:t xml:space="preserve"> </w:t>
      </w:r>
      <w:r w:rsidRPr="006366E8">
        <w:rPr>
          <w:rFonts w:eastAsia="Times New Roman" w:cstheme="minorHAnsi"/>
          <w:sz w:val="20"/>
          <w:szCs w:val="20"/>
          <w:lang w:val="en-US"/>
        </w:rPr>
        <w:t>with</w:t>
      </w:r>
      <w:r w:rsidRPr="006366E8">
        <w:rPr>
          <w:rFonts w:eastAsia="Times New Roman" w:cstheme="minorHAnsi"/>
          <w:spacing w:val="22"/>
          <w:sz w:val="20"/>
          <w:szCs w:val="20"/>
          <w:lang w:val="en-US"/>
        </w:rPr>
        <w:t xml:space="preserve"> </w:t>
      </w:r>
      <w:r w:rsidRPr="006366E8">
        <w:rPr>
          <w:rFonts w:eastAsia="Times New Roman" w:cstheme="minorHAnsi"/>
          <w:sz w:val="20"/>
          <w:szCs w:val="20"/>
          <w:lang w:val="en-US"/>
        </w:rPr>
        <w:t>this</w:t>
      </w:r>
      <w:r w:rsidRPr="006366E8">
        <w:rPr>
          <w:rFonts w:eastAsia="Times New Roman" w:cstheme="minorHAnsi"/>
          <w:spacing w:val="23"/>
          <w:sz w:val="20"/>
          <w:szCs w:val="20"/>
          <w:lang w:val="en-US"/>
        </w:rPr>
        <w:t xml:space="preserve"> </w:t>
      </w:r>
      <w:r w:rsidRPr="006366E8">
        <w:rPr>
          <w:rFonts w:eastAsia="Times New Roman" w:cstheme="minorHAnsi"/>
          <w:spacing w:val="-1"/>
          <w:sz w:val="20"/>
          <w:szCs w:val="20"/>
          <w:lang w:val="en-US"/>
        </w:rPr>
        <w:t>request</w:t>
      </w:r>
      <w:r w:rsidRPr="006366E8">
        <w:rPr>
          <w:rFonts w:eastAsia="Times New Roman" w:cstheme="minorHAnsi"/>
          <w:spacing w:val="23"/>
          <w:sz w:val="20"/>
          <w:szCs w:val="20"/>
          <w:lang w:val="en-US"/>
        </w:rPr>
        <w:t xml:space="preserve"> </w:t>
      </w:r>
      <w:r w:rsidRPr="006366E8">
        <w:rPr>
          <w:rFonts w:eastAsia="Times New Roman" w:cstheme="minorHAnsi"/>
          <w:sz w:val="20"/>
          <w:szCs w:val="20"/>
          <w:lang w:val="en-US"/>
        </w:rPr>
        <w:t>will</w:t>
      </w:r>
      <w:r w:rsidRPr="006366E8">
        <w:rPr>
          <w:rFonts w:eastAsia="Times New Roman" w:cstheme="minorHAnsi"/>
          <w:spacing w:val="24"/>
          <w:sz w:val="20"/>
          <w:szCs w:val="20"/>
          <w:lang w:val="en-US"/>
        </w:rPr>
        <w:t xml:space="preserve"> </w:t>
      </w:r>
      <w:r w:rsidRPr="006366E8">
        <w:rPr>
          <w:rFonts w:eastAsia="Times New Roman" w:cstheme="minorHAnsi"/>
          <w:sz w:val="20"/>
          <w:szCs w:val="20"/>
          <w:lang w:val="en-US"/>
        </w:rPr>
        <w:t>result</w:t>
      </w:r>
      <w:r w:rsidRPr="006366E8">
        <w:rPr>
          <w:rFonts w:eastAsia="Times New Roman" w:cstheme="minorHAnsi"/>
          <w:spacing w:val="23"/>
          <w:sz w:val="20"/>
          <w:szCs w:val="20"/>
          <w:lang w:val="en-US"/>
        </w:rPr>
        <w:t xml:space="preserve"> </w:t>
      </w:r>
      <w:r w:rsidRPr="006366E8">
        <w:rPr>
          <w:rFonts w:eastAsia="Times New Roman" w:cstheme="minorHAnsi"/>
          <w:sz w:val="20"/>
          <w:szCs w:val="20"/>
          <w:lang w:val="en-US"/>
        </w:rPr>
        <w:t>in</w:t>
      </w:r>
      <w:r w:rsidRPr="006366E8">
        <w:rPr>
          <w:rFonts w:eastAsia="Times New Roman" w:cstheme="minorHAnsi"/>
          <w:spacing w:val="24"/>
          <w:sz w:val="20"/>
          <w:szCs w:val="20"/>
          <w:lang w:val="en-US"/>
        </w:rPr>
        <w:t xml:space="preserve"> </w:t>
      </w:r>
      <w:r w:rsidRPr="006366E8">
        <w:rPr>
          <w:rFonts w:eastAsia="Times New Roman" w:cstheme="minorHAnsi"/>
          <w:spacing w:val="-1"/>
          <w:sz w:val="20"/>
          <w:szCs w:val="20"/>
          <w:lang w:val="en-US"/>
        </w:rPr>
        <w:t>further</w:t>
      </w:r>
      <w:r w:rsidR="00825E24" w:rsidRPr="006366E8">
        <w:rPr>
          <w:rFonts w:eastAsia="Times New Roman" w:cstheme="minorHAnsi"/>
          <w:spacing w:val="63"/>
          <w:w w:val="101"/>
          <w:sz w:val="20"/>
          <w:szCs w:val="20"/>
          <w:lang w:val="en-US"/>
        </w:rPr>
        <w:t xml:space="preserve"> </w:t>
      </w:r>
      <w:r w:rsidRPr="006366E8">
        <w:rPr>
          <w:rFonts w:eastAsia="Times New Roman" w:cstheme="minorHAnsi"/>
          <w:sz w:val="20"/>
          <w:szCs w:val="20"/>
          <w:lang w:val="en-US"/>
        </w:rPr>
        <w:t>fines</w:t>
      </w:r>
      <w:r w:rsidRPr="006366E8">
        <w:rPr>
          <w:rFonts w:eastAsia="Times New Roman" w:cstheme="minorHAnsi"/>
          <w:spacing w:val="7"/>
          <w:sz w:val="20"/>
          <w:szCs w:val="20"/>
          <w:lang w:val="en-US"/>
        </w:rPr>
        <w:t xml:space="preserve"> </w:t>
      </w:r>
      <w:r w:rsidRPr="006366E8">
        <w:rPr>
          <w:rFonts w:eastAsia="Times New Roman" w:cstheme="minorHAnsi"/>
          <w:sz w:val="20"/>
          <w:szCs w:val="20"/>
          <w:lang w:val="en-US"/>
        </w:rPr>
        <w:t>being</w:t>
      </w:r>
      <w:r w:rsidRPr="006366E8">
        <w:rPr>
          <w:rFonts w:eastAsia="Times New Roman" w:cstheme="minorHAnsi"/>
          <w:spacing w:val="5"/>
          <w:sz w:val="20"/>
          <w:szCs w:val="20"/>
          <w:lang w:val="en-US"/>
        </w:rPr>
        <w:t xml:space="preserve"> </w:t>
      </w:r>
      <w:r w:rsidRPr="006366E8">
        <w:rPr>
          <w:rFonts w:eastAsia="Times New Roman" w:cstheme="minorHAnsi"/>
          <w:spacing w:val="-1"/>
          <w:sz w:val="20"/>
          <w:szCs w:val="20"/>
          <w:lang w:val="en-US"/>
        </w:rPr>
        <w:t>issued.</w:t>
      </w:r>
    </w:p>
    <w:p w:rsidR="0023163B" w:rsidRPr="006366E8" w:rsidRDefault="0023163B" w:rsidP="00B52543">
      <w:pPr>
        <w:pStyle w:val="Default"/>
        <w:spacing w:line="276" w:lineRule="auto"/>
        <w:rPr>
          <w:rFonts w:asciiTheme="minorHAnsi" w:hAnsiTheme="minorHAnsi" w:cstheme="minorHAnsi"/>
          <w:color w:val="auto"/>
          <w:sz w:val="20"/>
          <w:szCs w:val="20"/>
        </w:rPr>
      </w:pPr>
    </w:p>
    <w:p w:rsidR="00CF62D7" w:rsidRPr="006366E8" w:rsidRDefault="00856150" w:rsidP="00BE2841">
      <w:pPr>
        <w:pStyle w:val="Default"/>
        <w:numPr>
          <w:ilvl w:val="1"/>
          <w:numId w:val="20"/>
        </w:numPr>
        <w:spacing w:line="276" w:lineRule="auto"/>
        <w:rPr>
          <w:rFonts w:asciiTheme="minorHAnsi" w:hAnsiTheme="minorHAnsi" w:cstheme="minorHAnsi"/>
          <w:b/>
          <w:color w:val="943634" w:themeColor="accent2" w:themeShade="BF"/>
          <w:sz w:val="20"/>
          <w:szCs w:val="20"/>
        </w:rPr>
      </w:pPr>
      <w:r w:rsidRPr="006366E8">
        <w:rPr>
          <w:rFonts w:asciiTheme="minorHAnsi" w:hAnsiTheme="minorHAnsi" w:cstheme="minorHAnsi"/>
          <w:b/>
          <w:color w:val="943634" w:themeColor="accent2" w:themeShade="BF"/>
          <w:sz w:val="20"/>
          <w:szCs w:val="20"/>
        </w:rPr>
        <w:t>Area where temporary signage will not be allowed</w:t>
      </w:r>
      <w:r w:rsidR="00CF62D7" w:rsidRPr="006366E8">
        <w:rPr>
          <w:rFonts w:asciiTheme="minorHAnsi" w:hAnsiTheme="minorHAnsi" w:cstheme="minorHAnsi"/>
          <w:b/>
          <w:color w:val="943634" w:themeColor="accent2" w:themeShade="BF"/>
          <w:sz w:val="20"/>
          <w:szCs w:val="20"/>
        </w:rPr>
        <w:t xml:space="preserve">: </w:t>
      </w:r>
    </w:p>
    <w:p w:rsidR="0023163B" w:rsidRPr="006366E8" w:rsidRDefault="0023163B" w:rsidP="0023163B">
      <w:pPr>
        <w:pStyle w:val="Default"/>
        <w:spacing w:line="276" w:lineRule="auto"/>
        <w:ind w:left="720"/>
        <w:rPr>
          <w:rFonts w:asciiTheme="minorHAnsi" w:hAnsiTheme="minorHAnsi" w:cstheme="minorHAnsi"/>
          <w:b/>
          <w:color w:val="943634" w:themeColor="accent2" w:themeShade="BF"/>
          <w:sz w:val="20"/>
          <w:szCs w:val="20"/>
        </w:rPr>
      </w:pPr>
    </w:p>
    <w:p w:rsidR="006B0632" w:rsidRDefault="00563FAB" w:rsidP="00563FAB">
      <w:pPr>
        <w:pStyle w:val="Default"/>
        <w:spacing w:line="276" w:lineRule="auto"/>
        <w:ind w:firstLine="720"/>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Fig: 4     </w:t>
      </w:r>
      <w:r w:rsidR="007B2FEC">
        <w:rPr>
          <w:rFonts w:asciiTheme="minorHAnsi" w:hAnsiTheme="minorHAnsi" w:cstheme="minorHAnsi"/>
          <w:bCs/>
          <w:color w:val="auto"/>
          <w:sz w:val="20"/>
          <w:szCs w:val="20"/>
        </w:rPr>
        <w:t>No signage will be permitted in Eyre Square as highlighted below in the map.</w:t>
      </w:r>
    </w:p>
    <w:p w:rsidR="006B0632" w:rsidRPr="006366E8" w:rsidRDefault="006B0632" w:rsidP="00215CA0">
      <w:pPr>
        <w:pStyle w:val="Default"/>
        <w:spacing w:line="276" w:lineRule="auto"/>
        <w:rPr>
          <w:rFonts w:asciiTheme="minorHAnsi" w:hAnsiTheme="minorHAnsi" w:cstheme="minorHAnsi"/>
          <w:bCs/>
          <w:color w:val="auto"/>
          <w:sz w:val="20"/>
          <w:szCs w:val="20"/>
        </w:rPr>
      </w:pPr>
    </w:p>
    <w:p w:rsidR="00147FFC" w:rsidRDefault="003A0919"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r>
        <w:rPr>
          <w:rFonts w:asciiTheme="minorHAnsi" w:hAnsiTheme="minorHAnsi" w:cstheme="minorHAnsi"/>
          <w:bCs/>
          <w:color w:val="auto"/>
          <w:sz w:val="20"/>
          <w:szCs w:val="20"/>
        </w:rPr>
        <w:tab/>
      </w:r>
      <w:r w:rsidR="000147DA">
        <w:rPr>
          <w:noProof/>
          <w:lang w:eastAsia="en-IE"/>
        </w:rPr>
        <w:drawing>
          <wp:inline distT="0" distB="0" distL="0" distR="0" wp14:anchorId="2901E89A" wp14:editId="29515A15">
            <wp:extent cx="5419725" cy="2733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19725" cy="2733675"/>
                    </a:xfrm>
                    <a:prstGeom prst="rect">
                      <a:avLst/>
                    </a:prstGeom>
                  </pic:spPr>
                </pic:pic>
              </a:graphicData>
            </a:graphic>
          </wp:inline>
        </w:drawing>
      </w:r>
      <w:r w:rsidR="000833BA">
        <w:rPr>
          <w:rFonts w:asciiTheme="minorHAnsi" w:hAnsiTheme="minorHAnsi" w:cstheme="minorHAnsi"/>
          <w:bCs/>
          <w:color w:val="auto"/>
          <w:sz w:val="20"/>
          <w:szCs w:val="20"/>
        </w:rPr>
        <w:tab/>
      </w:r>
    </w:p>
    <w:p w:rsidR="00BE0694" w:rsidRDefault="00BE0694"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D476D0" w:rsidRDefault="00D476D0"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BB0AF0" w:rsidRDefault="00BB0AF0"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BB0AF0" w:rsidRDefault="00BB0AF0"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D476D0" w:rsidRDefault="00D476D0"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D476D0" w:rsidRPr="00BE0694" w:rsidRDefault="00D476D0" w:rsidP="00BE06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right" w:pos="9746"/>
        </w:tabs>
        <w:spacing w:line="276" w:lineRule="auto"/>
        <w:rPr>
          <w:rFonts w:asciiTheme="minorHAnsi" w:hAnsiTheme="minorHAnsi" w:cstheme="minorHAnsi"/>
          <w:bCs/>
          <w:color w:val="auto"/>
          <w:sz w:val="20"/>
          <w:szCs w:val="20"/>
        </w:rPr>
      </w:pPr>
    </w:p>
    <w:p w:rsidR="00147FFC" w:rsidRDefault="00147FFC" w:rsidP="00B52543">
      <w:pPr>
        <w:pStyle w:val="Default"/>
        <w:spacing w:line="276" w:lineRule="auto"/>
        <w:rPr>
          <w:rFonts w:asciiTheme="minorHAnsi" w:hAnsiTheme="minorHAnsi" w:cstheme="minorHAnsi"/>
          <w:b/>
          <w:bCs/>
          <w:color w:val="943634" w:themeColor="accent2" w:themeShade="BF"/>
          <w:sz w:val="20"/>
          <w:szCs w:val="20"/>
        </w:rPr>
      </w:pPr>
    </w:p>
    <w:p w:rsidR="00CF62D7" w:rsidRPr="006366E8" w:rsidRDefault="0023163B" w:rsidP="00147FFC">
      <w:pPr>
        <w:pStyle w:val="Default"/>
        <w:spacing w:line="276" w:lineRule="auto"/>
        <w:ind w:left="1440" w:firstLine="720"/>
        <w:rPr>
          <w:rFonts w:asciiTheme="minorHAnsi" w:hAnsiTheme="minorHAnsi" w:cstheme="minorHAnsi"/>
          <w:color w:val="943634" w:themeColor="accent2" w:themeShade="BF"/>
          <w:sz w:val="20"/>
          <w:szCs w:val="20"/>
        </w:rPr>
      </w:pPr>
      <w:r w:rsidRPr="006366E8">
        <w:rPr>
          <w:rFonts w:asciiTheme="minorHAnsi" w:hAnsiTheme="minorHAnsi" w:cstheme="minorHAnsi"/>
          <w:b/>
          <w:bCs/>
          <w:color w:val="943634" w:themeColor="accent2" w:themeShade="BF"/>
          <w:sz w:val="20"/>
          <w:szCs w:val="20"/>
        </w:rPr>
        <w:t>APPENDIX 1</w:t>
      </w:r>
      <w:r w:rsidR="00CF62D7" w:rsidRPr="006366E8">
        <w:rPr>
          <w:rFonts w:asciiTheme="minorHAnsi" w:hAnsiTheme="minorHAnsi" w:cstheme="minorHAnsi"/>
          <w:b/>
          <w:bCs/>
          <w:color w:val="943634" w:themeColor="accent2" w:themeShade="BF"/>
          <w:sz w:val="20"/>
          <w:szCs w:val="20"/>
        </w:rPr>
        <w:t xml:space="preserve"> - HEALTH AND SAFETY INFORMATION SHEET </w:t>
      </w:r>
    </w:p>
    <w:p w:rsidR="00386B04" w:rsidRPr="006366E8" w:rsidRDefault="00386B04" w:rsidP="00B52543">
      <w:pPr>
        <w:pStyle w:val="Default"/>
        <w:spacing w:line="276" w:lineRule="auto"/>
        <w:rPr>
          <w:rFonts w:asciiTheme="minorHAnsi" w:hAnsiTheme="minorHAnsi" w:cstheme="minorHAnsi"/>
          <w:b/>
          <w:bCs/>
          <w:iCs/>
          <w:color w:val="auto"/>
          <w:sz w:val="20"/>
          <w:szCs w:val="20"/>
        </w:rPr>
      </w:pPr>
    </w:p>
    <w:p w:rsidR="00CF62D7" w:rsidRPr="006366E8" w:rsidRDefault="00CF62D7" w:rsidP="00B52543">
      <w:pPr>
        <w:pStyle w:val="Default"/>
        <w:spacing w:line="276" w:lineRule="auto"/>
        <w:rPr>
          <w:rFonts w:asciiTheme="minorHAnsi" w:hAnsiTheme="minorHAnsi" w:cstheme="minorHAnsi"/>
          <w:b/>
          <w:bCs/>
          <w:iCs/>
          <w:color w:val="auto"/>
          <w:sz w:val="20"/>
          <w:szCs w:val="20"/>
        </w:rPr>
      </w:pPr>
      <w:r w:rsidRPr="006366E8">
        <w:rPr>
          <w:rFonts w:asciiTheme="minorHAnsi" w:hAnsiTheme="minorHAnsi" w:cstheme="minorHAnsi"/>
          <w:b/>
          <w:bCs/>
          <w:iCs/>
          <w:color w:val="auto"/>
          <w:sz w:val="20"/>
          <w:szCs w:val="20"/>
        </w:rPr>
        <w:t>In relation to the erection</w:t>
      </w:r>
      <w:r w:rsidR="006F61EB" w:rsidRPr="006366E8">
        <w:rPr>
          <w:rFonts w:asciiTheme="minorHAnsi" w:hAnsiTheme="minorHAnsi" w:cstheme="minorHAnsi"/>
          <w:b/>
          <w:bCs/>
          <w:iCs/>
          <w:color w:val="auto"/>
          <w:sz w:val="20"/>
          <w:szCs w:val="20"/>
        </w:rPr>
        <w:t xml:space="preserve"> and removal of temporary signs</w:t>
      </w:r>
    </w:p>
    <w:p w:rsidR="00CF62D7" w:rsidRPr="006366E8" w:rsidRDefault="00CF62D7" w:rsidP="00B52543">
      <w:pPr>
        <w:pStyle w:val="Default"/>
        <w:spacing w:line="276" w:lineRule="auto"/>
        <w:rPr>
          <w:rFonts w:asciiTheme="minorHAnsi" w:hAnsiTheme="minorHAnsi" w:cstheme="minorHAnsi"/>
          <w:b/>
          <w:bCs/>
          <w:iCs/>
          <w:color w:val="auto"/>
          <w:sz w:val="20"/>
          <w:szCs w:val="20"/>
        </w:rPr>
      </w:pPr>
    </w:p>
    <w:p w:rsidR="00CF62D7" w:rsidRPr="006366E8" w:rsidRDefault="00CF62D7" w:rsidP="00B52543">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The main hazard associated with putting up posters/notices etc. is that someone may fall from a height. This commonly results in death or serious injury to the person working on the elevated access work equipment (e.g. Ladder) and, in some cases, physical injury to those in the immediate area. Most of these hazards arise from the following groups of hazards: </w:t>
      </w:r>
    </w:p>
    <w:p w:rsidR="00CF62D7" w:rsidRPr="006366E8" w:rsidRDefault="00CF62D7" w:rsidP="00B52543">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Incorrect specification, poor maintenance, electric shock, manual handling injuries, traffic hazards, slips, trips and falls, falling objects /material. </w:t>
      </w:r>
    </w:p>
    <w:p w:rsidR="009514E8" w:rsidRPr="006366E8" w:rsidRDefault="009514E8" w:rsidP="00B52543">
      <w:pPr>
        <w:pStyle w:val="Default"/>
        <w:spacing w:line="276" w:lineRule="auto"/>
        <w:rPr>
          <w:rFonts w:asciiTheme="minorHAnsi" w:hAnsiTheme="minorHAnsi" w:cstheme="minorHAnsi"/>
          <w:b/>
          <w:bCs/>
          <w:color w:val="auto"/>
          <w:sz w:val="20"/>
          <w:szCs w:val="20"/>
        </w:rPr>
      </w:pPr>
    </w:p>
    <w:p w:rsidR="00CF62D7" w:rsidRPr="006366E8" w:rsidRDefault="00CF62D7" w:rsidP="00B52543">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b/>
          <w:bCs/>
          <w:color w:val="auto"/>
          <w:sz w:val="20"/>
          <w:szCs w:val="20"/>
        </w:rPr>
        <w:t>Any person involved in putting up or remov</w:t>
      </w:r>
      <w:r w:rsidR="00A67FB2" w:rsidRPr="006366E8">
        <w:rPr>
          <w:rFonts w:asciiTheme="minorHAnsi" w:hAnsiTheme="minorHAnsi" w:cstheme="minorHAnsi"/>
          <w:b/>
          <w:bCs/>
          <w:color w:val="auto"/>
          <w:sz w:val="20"/>
          <w:szCs w:val="20"/>
        </w:rPr>
        <w:t xml:space="preserve">ing posters/notices etc. on Galway </w:t>
      </w:r>
      <w:r w:rsidRPr="006366E8">
        <w:rPr>
          <w:rFonts w:asciiTheme="minorHAnsi" w:hAnsiTheme="minorHAnsi" w:cstheme="minorHAnsi"/>
          <w:b/>
          <w:bCs/>
          <w:color w:val="auto"/>
          <w:sz w:val="20"/>
          <w:szCs w:val="20"/>
        </w:rPr>
        <w:t xml:space="preserve"> City Council property must be suitably trained and be fully able to work at heights. </w:t>
      </w:r>
    </w:p>
    <w:p w:rsidR="00CF62D7" w:rsidRPr="006366E8" w:rsidRDefault="00CF62D7" w:rsidP="00B52543">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An employer/person who requires the use of elevated access equipment, e.g. ladder, shall be responsible for the following: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The correct selection, use and maintenance of the elevated access equipment they use.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That work at height is properly planned, appropriately supervised and carried out in a manner that is, so far as is reasonably practicable, safe and without risk to health.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That work at height is carried out only when weather conditions do not jeopardise the safety and health of employees or other persons.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That work is not carried out at height unless it is reasonably practicable to do so safely and without risk to health.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Take suitable and sufficient measures to prevent an employee or other person falling a distance liable to cause personal injury.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Take suitable and sufficient measures to prevent equipment, tools, materials or other objects falling a distance liable to cause injury to persons or damage to property.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Provide appropriate training and instruction or take additional suitable and sufficient measures to prevent, so far as is practicable, any employee or another person falling a distance liable to cause personal injury. </w:t>
      </w:r>
    </w:p>
    <w:p w:rsidR="00CF62D7" w:rsidRPr="006366E8" w:rsidRDefault="00CF62D7" w:rsidP="00B52543">
      <w:pPr>
        <w:pStyle w:val="Default"/>
        <w:spacing w:line="276" w:lineRule="auto"/>
        <w:rPr>
          <w:rFonts w:asciiTheme="minorHAnsi" w:hAnsiTheme="minorHAnsi" w:cstheme="minorHAnsi"/>
          <w:color w:val="auto"/>
          <w:sz w:val="20"/>
          <w:szCs w:val="20"/>
        </w:rPr>
      </w:pPr>
    </w:p>
    <w:p w:rsidR="00CF62D7" w:rsidRPr="006366E8" w:rsidRDefault="00CF62D7" w:rsidP="00E724B8">
      <w:pPr>
        <w:pStyle w:val="Default"/>
        <w:numPr>
          <w:ilvl w:val="0"/>
          <w:numId w:val="6"/>
        </w:numPr>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Any surface upon which a ladder rests shall be stable, firm, of sufficient strength and of suitable composition to support safely the ladder, so that the ladders rungs or steps and any loading intended to be placed on it remain horizontal. </w:t>
      </w:r>
      <w:r w:rsidR="00E724B8" w:rsidRPr="006366E8">
        <w:rPr>
          <w:rFonts w:asciiTheme="minorHAnsi" w:hAnsiTheme="minorHAnsi" w:cstheme="minorHAnsi"/>
          <w:color w:val="auto"/>
          <w:sz w:val="20"/>
          <w:szCs w:val="20"/>
        </w:rPr>
        <w:t xml:space="preserve"> </w:t>
      </w:r>
      <w:r w:rsidRPr="006366E8">
        <w:rPr>
          <w:rFonts w:asciiTheme="minorHAnsi" w:hAnsiTheme="minorHAnsi" w:cstheme="minorHAnsi"/>
          <w:sz w:val="20"/>
          <w:szCs w:val="20"/>
        </w:rPr>
        <w:t>A ladder should be positioned so that it remains stable during use.</w:t>
      </w:r>
    </w:p>
    <w:p w:rsidR="0059531A" w:rsidRPr="006366E8" w:rsidRDefault="0059531A" w:rsidP="0059531A">
      <w:pPr>
        <w:pStyle w:val="Default"/>
        <w:spacing w:line="276" w:lineRule="auto"/>
        <w:rPr>
          <w:rFonts w:asciiTheme="minorHAnsi" w:hAnsiTheme="minorHAnsi" w:cstheme="minorHAnsi"/>
          <w:color w:val="auto"/>
          <w:sz w:val="20"/>
          <w:szCs w:val="20"/>
        </w:rPr>
      </w:pPr>
    </w:p>
    <w:p w:rsidR="008B58EF" w:rsidRPr="006366E8" w:rsidRDefault="0059531A" w:rsidP="0059531A">
      <w:pPr>
        <w:pStyle w:val="Default"/>
        <w:spacing w:line="276" w:lineRule="auto"/>
        <w:rPr>
          <w:rFonts w:asciiTheme="minorHAnsi" w:hAnsiTheme="minorHAnsi" w:cstheme="minorHAnsi"/>
          <w:color w:val="auto"/>
          <w:sz w:val="20"/>
          <w:szCs w:val="20"/>
        </w:rPr>
      </w:pPr>
      <w:r w:rsidRPr="006366E8">
        <w:rPr>
          <w:rFonts w:asciiTheme="minorHAnsi" w:hAnsiTheme="minorHAnsi" w:cstheme="minorHAnsi"/>
          <w:color w:val="auto"/>
          <w:sz w:val="20"/>
          <w:szCs w:val="20"/>
        </w:rPr>
        <w:t xml:space="preserve">Note: </w:t>
      </w:r>
      <w:r w:rsidR="008B58EF" w:rsidRPr="006366E8">
        <w:rPr>
          <w:rFonts w:asciiTheme="minorHAnsi" w:hAnsiTheme="minorHAnsi" w:cstheme="minorHAnsi"/>
          <w:color w:val="auto"/>
          <w:sz w:val="20"/>
          <w:szCs w:val="20"/>
        </w:rPr>
        <w:t>Galway City Council will not be</w:t>
      </w:r>
      <w:r w:rsidR="00315A0B" w:rsidRPr="006366E8">
        <w:rPr>
          <w:rFonts w:asciiTheme="minorHAnsi" w:hAnsiTheme="minorHAnsi" w:cstheme="minorHAnsi"/>
          <w:color w:val="auto"/>
          <w:sz w:val="20"/>
          <w:szCs w:val="20"/>
        </w:rPr>
        <w:t xml:space="preserve"> held</w:t>
      </w:r>
      <w:r w:rsidR="008B58EF" w:rsidRPr="006366E8">
        <w:rPr>
          <w:rFonts w:asciiTheme="minorHAnsi" w:hAnsiTheme="minorHAnsi" w:cstheme="minorHAnsi"/>
          <w:color w:val="auto"/>
          <w:sz w:val="20"/>
          <w:szCs w:val="20"/>
        </w:rPr>
        <w:t xml:space="preserve"> responsible in the event of any injury/accident sustained when erecting signage on public property.</w:t>
      </w:r>
    </w:p>
    <w:p w:rsidR="0039737A" w:rsidRPr="006366E8" w:rsidRDefault="0039737A" w:rsidP="00B52543">
      <w:pPr>
        <w:rPr>
          <w:rFonts w:cstheme="minorHAnsi"/>
          <w:sz w:val="20"/>
          <w:szCs w:val="20"/>
        </w:rPr>
      </w:pPr>
    </w:p>
    <w:p w:rsidR="0023163B" w:rsidRPr="006366E8" w:rsidRDefault="0023163B" w:rsidP="00B52543">
      <w:pPr>
        <w:rPr>
          <w:rFonts w:cstheme="minorHAnsi"/>
          <w:sz w:val="20"/>
          <w:szCs w:val="20"/>
        </w:rPr>
      </w:pPr>
    </w:p>
    <w:p w:rsidR="0023163B" w:rsidRPr="006366E8" w:rsidRDefault="0023163B" w:rsidP="00B52543">
      <w:pPr>
        <w:rPr>
          <w:rFonts w:cstheme="minorHAnsi"/>
          <w:sz w:val="20"/>
          <w:szCs w:val="20"/>
        </w:rPr>
      </w:pPr>
    </w:p>
    <w:p w:rsidR="004A652B" w:rsidRPr="006366E8" w:rsidRDefault="004A652B" w:rsidP="00B52543">
      <w:pPr>
        <w:rPr>
          <w:rFonts w:cstheme="minorHAnsi"/>
          <w:sz w:val="20"/>
          <w:szCs w:val="20"/>
        </w:rPr>
      </w:pPr>
    </w:p>
    <w:p w:rsidR="00DD0AA5" w:rsidRPr="00147FFC" w:rsidRDefault="00136D6E" w:rsidP="00B52543">
      <w:pPr>
        <w:rPr>
          <w:rFonts w:cstheme="minorHAnsi"/>
          <w:b/>
          <w:color w:val="943634" w:themeColor="accent2" w:themeShade="BF"/>
        </w:rPr>
      </w:pPr>
      <w:r>
        <w:rPr>
          <w:rFonts w:cstheme="minorHAnsi"/>
          <w:sz w:val="20"/>
          <w:szCs w:val="20"/>
        </w:rPr>
        <w:lastRenderedPageBreak/>
        <w:tab/>
      </w:r>
      <w:r>
        <w:rPr>
          <w:rFonts w:cstheme="minorHAnsi"/>
          <w:sz w:val="20"/>
          <w:szCs w:val="20"/>
        </w:rPr>
        <w:tab/>
      </w:r>
      <w:r>
        <w:rPr>
          <w:rFonts w:cstheme="minorHAnsi"/>
          <w:sz w:val="20"/>
          <w:szCs w:val="20"/>
        </w:rPr>
        <w:tab/>
      </w:r>
      <w:r>
        <w:rPr>
          <w:rFonts w:cstheme="minorHAnsi"/>
          <w:sz w:val="20"/>
          <w:szCs w:val="20"/>
        </w:rPr>
        <w:tab/>
      </w:r>
      <w:r w:rsidR="00BA6AC9" w:rsidRPr="006366E8">
        <w:rPr>
          <w:rFonts w:cstheme="minorHAnsi"/>
          <w:sz w:val="20"/>
          <w:szCs w:val="20"/>
        </w:rPr>
        <w:tab/>
        <w:t xml:space="preserve">            </w:t>
      </w:r>
      <w:r w:rsidR="00D476D0">
        <w:rPr>
          <w:rFonts w:cstheme="minorHAnsi"/>
          <w:b/>
          <w:color w:val="943634" w:themeColor="accent2" w:themeShade="BF"/>
        </w:rPr>
        <w:t>Appendix 2</w:t>
      </w:r>
    </w:p>
    <w:p w:rsidR="00DD0AA5" w:rsidRPr="00147FFC" w:rsidRDefault="00BA6AC9" w:rsidP="00DD0AA5">
      <w:pPr>
        <w:jc w:val="center"/>
        <w:rPr>
          <w:rFonts w:cstheme="minorHAnsi"/>
          <w:b/>
          <w:color w:val="943634" w:themeColor="accent2" w:themeShade="BF"/>
        </w:rPr>
      </w:pPr>
      <w:r w:rsidRPr="00147FFC">
        <w:rPr>
          <w:rFonts w:cstheme="minorHAnsi"/>
          <w:b/>
          <w:color w:val="943634" w:themeColor="accent2" w:themeShade="BF"/>
        </w:rPr>
        <w:t xml:space="preserve">Exempted Development –Advertisements </w:t>
      </w:r>
    </w:p>
    <w:p w:rsidR="00DD0AA5" w:rsidRPr="006366E8" w:rsidRDefault="00DD0AA5" w:rsidP="00DD0AA5">
      <w:pPr>
        <w:jc w:val="center"/>
        <w:rPr>
          <w:rFonts w:cstheme="minorHAnsi"/>
          <w:b/>
        </w:rPr>
      </w:pPr>
    </w:p>
    <w:p w:rsidR="00DD0AA5" w:rsidRPr="006366E8" w:rsidRDefault="00DD0AA5" w:rsidP="00DD0AA5">
      <w:pPr>
        <w:rPr>
          <w:rFonts w:cstheme="minorHAnsi"/>
        </w:rPr>
      </w:pPr>
      <w:r w:rsidRPr="006366E8">
        <w:rPr>
          <w:rFonts w:cstheme="minorHAnsi"/>
        </w:rPr>
        <w:t xml:space="preserve">The following list are the exempted advertisement developments permitted under the </w:t>
      </w:r>
    </w:p>
    <w:p w:rsidR="00DD0AA5" w:rsidRPr="006366E8" w:rsidRDefault="00DD0AA5" w:rsidP="00DD0AA5">
      <w:pPr>
        <w:rPr>
          <w:rFonts w:cstheme="minorHAnsi"/>
        </w:rPr>
      </w:pPr>
      <w:r w:rsidRPr="006366E8">
        <w:rPr>
          <w:rFonts w:cstheme="minorHAnsi"/>
        </w:rPr>
        <w:t xml:space="preserve">Planning and Development Regulations 2001, Schedule 2, Part 2: Exempted Development - </w:t>
      </w:r>
    </w:p>
    <w:p w:rsidR="00DD0AA5" w:rsidRPr="006366E8" w:rsidRDefault="00DD0AA5" w:rsidP="00DD0AA5">
      <w:pPr>
        <w:rPr>
          <w:rFonts w:cstheme="minorHAnsi"/>
        </w:rPr>
      </w:pPr>
      <w:r w:rsidRPr="006366E8">
        <w:rPr>
          <w:rFonts w:cstheme="minorHAnsi"/>
        </w:rPr>
        <w:t xml:space="preserve">Advertisement and subject to Article 6 of the Regulations.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w:t>
      </w:r>
      <w:r w:rsidRPr="006366E8">
        <w:rPr>
          <w:rFonts w:cstheme="minorHAnsi"/>
        </w:rPr>
        <w:t xml:space="preserve"> - Advertisements (other than those specified in classes 2, 3 or 5 of this Part of this </w:t>
      </w:r>
    </w:p>
    <w:p w:rsidR="00DD0AA5" w:rsidRPr="006366E8" w:rsidRDefault="00DD0AA5" w:rsidP="00DD0AA5">
      <w:pPr>
        <w:rPr>
          <w:rFonts w:cstheme="minorHAnsi"/>
        </w:rPr>
      </w:pPr>
      <w:r w:rsidRPr="006366E8">
        <w:rPr>
          <w:rFonts w:cstheme="minorHAnsi"/>
        </w:rPr>
        <w:t xml:space="preserve">Schedule) exhibited on business premises, wholly with reference to the business or other activity carried on or the goods or services provided on those premises.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The total area of such advertisements exhibited on or attached or affixed to the front of any building on the premises shall not exceed an area equal to 0.3 square metres for every metre length of such front, less the total area of any such advertisements exhibited on the premises but not exhibited on or attached or affixed to a building, and in any event shall not exceed 5 square metres. </w:t>
      </w:r>
    </w:p>
    <w:p w:rsidR="00DD0AA5" w:rsidRPr="006366E8" w:rsidRDefault="00DD0AA5" w:rsidP="00DD0AA5">
      <w:pPr>
        <w:rPr>
          <w:rFonts w:cstheme="minorHAnsi"/>
        </w:rPr>
      </w:pPr>
      <w:r w:rsidRPr="006366E8">
        <w:rPr>
          <w:rFonts w:cstheme="minorHAnsi"/>
          <w:b/>
        </w:rPr>
        <w:t>2</w:t>
      </w:r>
      <w:r w:rsidRPr="006366E8">
        <w:rPr>
          <w:rFonts w:cstheme="minorHAnsi"/>
        </w:rPr>
        <w:t xml:space="preserve">. The total area of such advertisements exhibited on or attached or affixed to any face of a building on the premises other than the front thereof shall not exceed 1.2 square metres and the total area of any such advertisements on such face which are illuminated shall not exceed 0.3 square metres. </w:t>
      </w:r>
    </w:p>
    <w:p w:rsidR="00DD0AA5" w:rsidRPr="006366E8" w:rsidRDefault="00DD0AA5" w:rsidP="00DD0AA5">
      <w:pPr>
        <w:rPr>
          <w:rFonts w:cstheme="minorHAnsi"/>
        </w:rPr>
      </w:pPr>
      <w:r w:rsidRPr="006366E8">
        <w:rPr>
          <w:rFonts w:cstheme="minorHAnsi"/>
          <w:b/>
        </w:rPr>
        <w:t>3</w:t>
      </w:r>
      <w:r w:rsidRPr="006366E8">
        <w:rPr>
          <w:rFonts w:cstheme="minorHAnsi"/>
        </w:rPr>
        <w:t xml:space="preserve">. The total area of such advertisement which are not exhibited on or attached or affixed to a building on the premises shall not exceed 3 square metres, of which not more than 1.5 square metres shall consist of advertisements which are illuminated. </w:t>
      </w:r>
    </w:p>
    <w:p w:rsidR="00DD0AA5" w:rsidRPr="006366E8" w:rsidRDefault="00DD0AA5" w:rsidP="00DD0AA5">
      <w:pPr>
        <w:rPr>
          <w:rFonts w:cstheme="minorHAnsi"/>
        </w:rPr>
      </w:pPr>
      <w:r w:rsidRPr="006366E8">
        <w:rPr>
          <w:rFonts w:cstheme="minorHAnsi"/>
          <w:b/>
        </w:rPr>
        <w:t>4(a)</w:t>
      </w:r>
      <w:r w:rsidRPr="006366E8">
        <w:rPr>
          <w:rFonts w:cstheme="minorHAnsi"/>
        </w:rPr>
        <w:t xml:space="preserve"> No part of any such advertisement which is not exhibited on or attached or affixed to a building on the premises, or of an advertisement structure on which it is exhibited, shall be more than 2.5 metres in height. </w:t>
      </w:r>
    </w:p>
    <w:p w:rsidR="00DD0AA5" w:rsidRPr="006366E8" w:rsidRDefault="00DD0AA5" w:rsidP="00DD0AA5">
      <w:pPr>
        <w:rPr>
          <w:rFonts w:cstheme="minorHAnsi"/>
        </w:rPr>
      </w:pPr>
      <w:r w:rsidRPr="006366E8">
        <w:rPr>
          <w:rFonts w:cstheme="minorHAnsi"/>
          <w:b/>
        </w:rPr>
        <w:t>4(b).</w:t>
      </w:r>
      <w:r w:rsidRPr="006366E8">
        <w:rPr>
          <w:rFonts w:cstheme="minorHAnsi"/>
        </w:rPr>
        <w:t xml:space="preserve"> No part of any such advertisement which is not exhibited on or attached or affixed to a building on the premises shall be more than 4 metres in height above ground level. </w:t>
      </w:r>
    </w:p>
    <w:p w:rsidR="00DD0AA5" w:rsidRPr="006366E8" w:rsidRDefault="00DD0AA5" w:rsidP="00DD0AA5">
      <w:pPr>
        <w:rPr>
          <w:rFonts w:cstheme="minorHAnsi"/>
        </w:rPr>
      </w:pPr>
      <w:r w:rsidRPr="006366E8">
        <w:rPr>
          <w:rFonts w:cstheme="minorHAnsi"/>
          <w:b/>
        </w:rPr>
        <w:t>5</w:t>
      </w:r>
      <w:r w:rsidRPr="006366E8">
        <w:rPr>
          <w:rFonts w:cstheme="minorHAnsi"/>
        </w:rPr>
        <w:t xml:space="preserve">. Where any such advertisement projects more than 5 centimetres over any public road, the sign or other advertisement structure on which it is exhibited shall not be less than 2 metres above the level of such road and shall not project more than 1 metre over such road. </w:t>
      </w:r>
    </w:p>
    <w:p w:rsidR="00DD0AA5" w:rsidRPr="006366E8" w:rsidRDefault="00DD0AA5" w:rsidP="00DD0AA5">
      <w:pPr>
        <w:rPr>
          <w:rFonts w:cstheme="minorHAnsi"/>
        </w:rPr>
      </w:pPr>
      <w:r w:rsidRPr="006366E8">
        <w:rPr>
          <w:rFonts w:cstheme="minorHAnsi"/>
          <w:b/>
        </w:rPr>
        <w:t>6</w:t>
      </w:r>
      <w:r w:rsidRPr="006366E8">
        <w:rPr>
          <w:rFonts w:cstheme="minorHAnsi"/>
        </w:rPr>
        <w:t xml:space="preserve">. Where any such advertisement consists of a circular sign and projects more than 5 centimetres over any public road, the diameter of such sign shall not exceed 1 metre and no other such advertisement shall be exhibited on a sign or other advertisement structure projecting more than 5 centimetres over such road. </w:t>
      </w:r>
    </w:p>
    <w:p w:rsidR="00DD0AA5" w:rsidRPr="006366E8" w:rsidRDefault="00DD0AA5" w:rsidP="00DD0AA5">
      <w:pPr>
        <w:rPr>
          <w:rFonts w:cstheme="minorHAnsi"/>
        </w:rPr>
      </w:pPr>
      <w:r w:rsidRPr="006366E8">
        <w:rPr>
          <w:rFonts w:cstheme="minorHAnsi"/>
          <w:b/>
        </w:rPr>
        <w:t>7</w:t>
      </w:r>
      <w:r w:rsidRPr="006366E8">
        <w:rPr>
          <w:rFonts w:cstheme="minorHAnsi"/>
        </w:rPr>
        <w:t xml:space="preserve">. Where any one or more such advertisements are exhibited on a swinging or fixed sign or other advertisement structure (other than a circular sign) projecting more than 5 centimetres from any external face of a building, the total area of such advertisements shall not exceed 1.2 square metres and the area of any face of any such advertisement shall not exceed 0.4 square metres. </w:t>
      </w:r>
    </w:p>
    <w:p w:rsidR="00DD0AA5" w:rsidRPr="006366E8" w:rsidRDefault="00DD0AA5" w:rsidP="00DD0AA5">
      <w:pPr>
        <w:rPr>
          <w:rFonts w:cstheme="minorHAnsi"/>
        </w:rPr>
      </w:pPr>
      <w:r w:rsidRPr="006366E8">
        <w:rPr>
          <w:rFonts w:cstheme="minorHAnsi"/>
          <w:b/>
        </w:rPr>
        <w:t>8</w:t>
      </w:r>
      <w:r w:rsidRPr="006366E8">
        <w:rPr>
          <w:rFonts w:cstheme="minorHAnsi"/>
        </w:rPr>
        <w:t xml:space="preserve">. No such advertisement shall contain or consist of any symbol, emblem, model, logo or device exceeding 0.6 metres in height or any letter exceeding 0.3 metres in height </w:t>
      </w:r>
    </w:p>
    <w:p w:rsidR="00DD0AA5" w:rsidRPr="006366E8" w:rsidRDefault="00DD0AA5" w:rsidP="00DD0AA5">
      <w:pPr>
        <w:rPr>
          <w:rFonts w:cstheme="minorHAnsi"/>
        </w:rPr>
      </w:pPr>
      <w:r w:rsidRPr="006366E8">
        <w:rPr>
          <w:rFonts w:cstheme="minorHAnsi"/>
          <w:b/>
        </w:rPr>
        <w:t>9</w:t>
      </w:r>
      <w:r w:rsidRPr="006366E8">
        <w:rPr>
          <w:rFonts w:cstheme="minorHAnsi"/>
        </w:rPr>
        <w:t xml:space="preserve">. No such advertisement shall cover any part of any window or door of any building on which the advertisement is exhibited or to which it is attached or affixed.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2</w:t>
      </w:r>
      <w:r w:rsidRPr="006366E8">
        <w:rPr>
          <w:rFonts w:cstheme="minorHAnsi"/>
        </w:rPr>
        <w:t xml:space="preserve"> - Illuminated advertisements exhibited as part of any shop or other window display on business premises and other advertisements affixed to the inside of the glass surface of a window of a business premises or otherwise exhibited through a window of such premises. </w:t>
      </w:r>
    </w:p>
    <w:p w:rsidR="00B7474E" w:rsidRDefault="00B7474E" w:rsidP="00DD0AA5">
      <w:pPr>
        <w:rPr>
          <w:rFonts w:cstheme="minorHAnsi"/>
          <w:u w:val="single"/>
        </w:rPr>
      </w:pPr>
    </w:p>
    <w:p w:rsidR="00B7474E" w:rsidRDefault="00B7474E" w:rsidP="00DD0AA5">
      <w:pPr>
        <w:rPr>
          <w:rFonts w:cstheme="minorHAnsi"/>
          <w:u w:val="single"/>
        </w:rPr>
      </w:pPr>
    </w:p>
    <w:p w:rsidR="00DD0AA5" w:rsidRPr="006366E8" w:rsidRDefault="00DD0AA5" w:rsidP="00DD0AA5">
      <w:pPr>
        <w:rPr>
          <w:rFonts w:cstheme="minorHAnsi"/>
          <w:u w:val="single"/>
        </w:rPr>
      </w:pPr>
      <w:r w:rsidRPr="006366E8">
        <w:rPr>
          <w:rFonts w:cstheme="minorHAnsi"/>
          <w:u w:val="single"/>
        </w:rPr>
        <w:lastRenderedPageBreak/>
        <w:t>Conditions and Limitations</w:t>
      </w:r>
    </w:p>
    <w:p w:rsidR="00DD0AA5" w:rsidRPr="006366E8" w:rsidRDefault="00DD0AA5" w:rsidP="00DD0AA5">
      <w:pPr>
        <w:rPr>
          <w:rFonts w:cstheme="minorHAnsi"/>
        </w:rPr>
      </w:pPr>
      <w:r w:rsidRPr="006366E8">
        <w:rPr>
          <w:rFonts w:cstheme="minorHAnsi"/>
        </w:rPr>
        <w:t xml:space="preserve">The total area of any advertisements so exhibited shall not exceed one quarter of the area of the window through which the advertisements are exhibited.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3</w:t>
      </w:r>
      <w:r w:rsidRPr="006366E8">
        <w:rPr>
          <w:rFonts w:cstheme="minorHAnsi"/>
        </w:rPr>
        <w:t xml:space="preserve"> - Advertisements displayed within a business premises and which are not visible from outside the premises.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4</w:t>
      </w:r>
      <w:r w:rsidRPr="006366E8">
        <w:rPr>
          <w:rFonts w:cstheme="minorHAnsi"/>
        </w:rPr>
        <w:t xml:space="preserve"> - An advertisement in the form of a flag which is attached to a single flagstaff fixed in an upright position on the roof of a business premises and which bears no inscription or emblem other than the name, device or logo of a person or business occupying the business premises.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rPr>
        <w:t xml:space="preserve">Not more than one such advertisement shall be exhibited on a business premises.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5</w:t>
      </w:r>
      <w:r w:rsidRPr="006366E8">
        <w:rPr>
          <w:rFonts w:cstheme="minorHAnsi"/>
        </w:rPr>
        <w:t xml:space="preserve"> - Advertisements, exhibited at the entrance to any premises, relating to any person, partnership or company carrying on a public service or a profession, business or trade at the premises.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0.3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xml:space="preserve">. Not more than one such advertisement, or, in the case of premises with entrances on different road frontages, one such advertisement for each such frontage, shall be exhibited in respect of each such person, partnership or company on the premises.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6</w:t>
      </w:r>
      <w:r w:rsidRPr="006366E8">
        <w:rPr>
          <w:rFonts w:cstheme="minorHAnsi"/>
        </w:rPr>
        <w:t xml:space="preserve"> - Advertisements relating to any institution of a religious, educational, cultural, recreational or medical or similar character, any guesthouse or other premises (other than a hotel) providing overnight guest accommodation or any public house, block of flats, club, boarding house or hostel, situated on the land on which any such advertisement is exhibited.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0.6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xml:space="preserve">. No part of any such advertisement or an advertisement structure on which it is exhibited shall be more than 2.5 metres in height above ground level. </w:t>
      </w:r>
    </w:p>
    <w:p w:rsidR="00DD0AA5" w:rsidRPr="006366E8" w:rsidRDefault="00DD0AA5" w:rsidP="00DD0AA5">
      <w:pPr>
        <w:rPr>
          <w:rFonts w:cstheme="minorHAnsi"/>
        </w:rPr>
      </w:pPr>
      <w:r w:rsidRPr="006366E8">
        <w:rPr>
          <w:rFonts w:cstheme="minorHAnsi"/>
          <w:b/>
        </w:rPr>
        <w:t>3</w:t>
      </w:r>
      <w:r w:rsidRPr="006366E8">
        <w:rPr>
          <w:rFonts w:cstheme="minorHAnsi"/>
        </w:rPr>
        <w:t xml:space="preserve">. Not more than one such advertisement or, in the case of premises with entrances on different road frontages, one such advertisement for each such frontage, shall be exhibited in respect of any such premises. </w:t>
      </w:r>
    </w:p>
    <w:p w:rsidR="00DD0AA5" w:rsidRPr="006366E8" w:rsidRDefault="00DD0AA5" w:rsidP="00DD0AA5">
      <w:pPr>
        <w:rPr>
          <w:rFonts w:cstheme="minorHAnsi"/>
        </w:rPr>
      </w:pPr>
      <w:r w:rsidRPr="006366E8">
        <w:rPr>
          <w:rFonts w:cstheme="minorHAnsi"/>
        </w:rPr>
        <w:t xml:space="preserve"> </w:t>
      </w:r>
    </w:p>
    <w:p w:rsidR="00DD0AA5" w:rsidRPr="006366E8" w:rsidRDefault="00DD0AA5" w:rsidP="00DD0AA5">
      <w:pPr>
        <w:rPr>
          <w:rFonts w:cstheme="minorHAnsi"/>
        </w:rPr>
      </w:pPr>
      <w:r w:rsidRPr="006366E8">
        <w:rPr>
          <w:rFonts w:cstheme="minorHAnsi"/>
          <w:b/>
        </w:rPr>
        <w:t>Class 7</w:t>
      </w:r>
      <w:r w:rsidRPr="006366E8">
        <w:rPr>
          <w:rFonts w:cstheme="minorHAnsi"/>
        </w:rPr>
        <w:t xml:space="preserve"> - Advertisements exhibited on land wholly or for the most part enclosed within a hedge, fence, wall or similar screen or structure (not being land which is a public park, public garden or other land held for the use and enjoyment of the public, or a part of a railway undertaking's enclosed land normally used for the carriage of passengers or goods by rail) and not readily visible from land outside the enclosure wherein it is exhibited.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8</w:t>
      </w:r>
      <w:r w:rsidRPr="006366E8">
        <w:rPr>
          <w:rFonts w:cstheme="minorHAnsi"/>
        </w:rPr>
        <w:t xml:space="preserve"> - Advertisements exhibited within a railway station, bus station, airport terminal or ferry terminal and which are not readily visible from outside the premises.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9</w:t>
      </w:r>
      <w:r w:rsidRPr="006366E8">
        <w:rPr>
          <w:rFonts w:cstheme="minorHAnsi"/>
        </w:rPr>
        <w:t xml:space="preserve"> - Advertisements relating to the sale or letting of any structure or other land (not being an advertisement structure) on which they are exhibited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lastRenderedPageBreak/>
        <w:t>1</w:t>
      </w:r>
      <w:r w:rsidRPr="006366E8">
        <w:rPr>
          <w:rFonts w:cstheme="minorHAnsi"/>
        </w:rPr>
        <w:t xml:space="preserve">. The area of any such advertisement shall not exceed— </w:t>
      </w:r>
    </w:p>
    <w:p w:rsidR="00DD0AA5" w:rsidRPr="006366E8" w:rsidRDefault="00DD0AA5" w:rsidP="00DD0AA5">
      <w:pPr>
        <w:rPr>
          <w:rFonts w:cstheme="minorHAnsi"/>
        </w:rPr>
      </w:pPr>
      <w:r w:rsidRPr="006366E8">
        <w:rPr>
          <w:rFonts w:cstheme="minorHAnsi"/>
        </w:rPr>
        <w:t xml:space="preserve">(a) in the case of an advertisement relating to the sale or letting of a house, 0.6 square metres, </w:t>
      </w:r>
    </w:p>
    <w:p w:rsidR="00DD0AA5" w:rsidRPr="006366E8" w:rsidRDefault="00DD0AA5" w:rsidP="00DD0AA5">
      <w:pPr>
        <w:rPr>
          <w:rFonts w:cstheme="minorHAnsi"/>
        </w:rPr>
      </w:pPr>
      <w:r w:rsidRPr="006366E8">
        <w:rPr>
          <w:rFonts w:cstheme="minorHAnsi"/>
        </w:rPr>
        <w:t xml:space="preserve">(b) in the case of an advertisement relating to the sale or letting of any other structure or land, 1.2 square metres. </w:t>
      </w:r>
    </w:p>
    <w:p w:rsidR="00DD0AA5" w:rsidRPr="006366E8" w:rsidRDefault="00DD0AA5" w:rsidP="00DD0AA5">
      <w:pPr>
        <w:rPr>
          <w:rFonts w:cstheme="minorHAnsi"/>
        </w:rPr>
      </w:pPr>
      <w:r w:rsidRPr="006366E8">
        <w:rPr>
          <w:rFonts w:cstheme="minorHAnsi"/>
          <w:b/>
        </w:rPr>
        <w:t>2</w:t>
      </w:r>
      <w:r w:rsidRPr="006366E8">
        <w:rPr>
          <w:rFonts w:cstheme="minorHAnsi"/>
        </w:rPr>
        <w:t xml:space="preserve">. Not more than one such advertisement shall be exhibited on the structure or other land. </w:t>
      </w:r>
    </w:p>
    <w:p w:rsidR="00DD0AA5" w:rsidRPr="006366E8" w:rsidRDefault="00DD0AA5" w:rsidP="00DD0AA5">
      <w:pPr>
        <w:rPr>
          <w:rFonts w:cstheme="minorHAnsi"/>
        </w:rPr>
      </w:pPr>
      <w:r w:rsidRPr="006366E8">
        <w:rPr>
          <w:rFonts w:cstheme="minorHAnsi"/>
          <w:b/>
        </w:rPr>
        <w:t>3</w:t>
      </w:r>
      <w:r w:rsidRPr="006366E8">
        <w:rPr>
          <w:rFonts w:cstheme="minorHAnsi"/>
        </w:rPr>
        <w:t xml:space="preserve">. No such advertisement shall be exhibited, and no advertisement structure erected for the purpose of exhibiting such advertisement shall remain on the structure or land, for more than 7 days after the sale or letting to which the advertisement relates.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10</w:t>
      </w:r>
      <w:r w:rsidRPr="006366E8">
        <w:rPr>
          <w:rFonts w:cstheme="minorHAnsi"/>
        </w:rPr>
        <w:t xml:space="preserve"> - Advertisements relating to the sale on or before a date specified therein of goods or livestock, and exhibited on land where such goods or livestock are situated or where such sale is held, not being land which is normally used, whether at regular intervals or otherwise, for the purpose of holding sales of goods or livestock.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0.6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xml:space="preserve">. Not more than one such advertisement shall be exhibited on the land concerned. </w:t>
      </w:r>
    </w:p>
    <w:p w:rsidR="00DD0AA5" w:rsidRPr="006366E8" w:rsidRDefault="00DD0AA5" w:rsidP="00DD0AA5">
      <w:pPr>
        <w:rPr>
          <w:rFonts w:cstheme="minorHAnsi"/>
        </w:rPr>
      </w:pPr>
      <w:r w:rsidRPr="006366E8">
        <w:rPr>
          <w:rFonts w:cstheme="minorHAnsi"/>
          <w:b/>
        </w:rPr>
        <w:t>3.</w:t>
      </w:r>
      <w:r w:rsidRPr="006366E8">
        <w:rPr>
          <w:rFonts w:cstheme="minorHAnsi"/>
        </w:rPr>
        <w:t xml:space="preserve"> No such advertisement shall be exhibited, and no advertisement structure erected for the purpose of exhibiting such advertisement shall remain on the land, for more than 7 days after the date specified.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11</w:t>
      </w:r>
      <w:r w:rsidRPr="006366E8">
        <w:rPr>
          <w:rFonts w:cstheme="minorHAnsi"/>
        </w:rPr>
        <w:t xml:space="preserve"> - Advertisements relating to the carrying out of building or similar works on the land on which they are exhibited, not being land which is normally used, whether at regular intervals or otherwise, for the purpose of carrying out such works.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Where only one advertisement is exhibited, such advertisement shall not exceed 3.5 square metres in area and shall not be exhibited more than 6 metres above ground level. </w:t>
      </w:r>
    </w:p>
    <w:p w:rsidR="00DD0AA5" w:rsidRPr="006366E8" w:rsidRDefault="00DD0AA5" w:rsidP="00DD0AA5">
      <w:pPr>
        <w:rPr>
          <w:rFonts w:cstheme="minorHAnsi"/>
        </w:rPr>
      </w:pPr>
      <w:r w:rsidRPr="006366E8">
        <w:rPr>
          <w:rFonts w:cstheme="minorHAnsi"/>
          <w:b/>
        </w:rPr>
        <w:t>2</w:t>
      </w:r>
      <w:r w:rsidRPr="006366E8">
        <w:rPr>
          <w:rFonts w:cstheme="minorHAnsi"/>
        </w:rPr>
        <w:t xml:space="preserve">. Where more than one advertisement is exhibited, no such advertisement shall exceed 0.6 square metres in area, the total area of such advertisements shall not exceed 3.5 square metres and no such advertisement shall be exhibited more than 4 metres above ground level. </w:t>
      </w:r>
    </w:p>
    <w:p w:rsidR="00DD0AA5" w:rsidRPr="006366E8" w:rsidRDefault="00DD0AA5" w:rsidP="00DD0AA5">
      <w:pPr>
        <w:rPr>
          <w:rFonts w:cstheme="minorHAnsi"/>
        </w:rPr>
      </w:pPr>
      <w:r w:rsidRPr="006366E8">
        <w:rPr>
          <w:rFonts w:cstheme="minorHAnsi"/>
          <w:b/>
        </w:rPr>
        <w:t>3</w:t>
      </w:r>
      <w:r w:rsidRPr="006366E8">
        <w:rPr>
          <w:rFonts w:cstheme="minorHAnsi"/>
        </w:rPr>
        <w:t xml:space="preserve">. No such advertisement shall be exhibited, and no advertisement structure erected for the purpose of exhibiting such advertisement shall remain on the land, for more than 7 days after the completion of the works.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12</w:t>
      </w:r>
      <w:r w:rsidRPr="006366E8">
        <w:rPr>
          <w:rFonts w:cstheme="minorHAnsi"/>
        </w:rPr>
        <w:t xml:space="preserve"> - Advertisements for the purposes of announcement or direction or warning exhibited by a statutory undertaker in relation to the operation of the statutory undertaking. </w:t>
      </w:r>
    </w:p>
    <w:p w:rsidR="00B7474E" w:rsidRDefault="00B7474E" w:rsidP="00DD0AA5">
      <w:pPr>
        <w:rPr>
          <w:rFonts w:cstheme="minorHAnsi"/>
          <w:b/>
        </w:rPr>
      </w:pPr>
    </w:p>
    <w:p w:rsidR="00DD0AA5" w:rsidRPr="006366E8" w:rsidRDefault="00DD0AA5" w:rsidP="00DD0AA5">
      <w:pPr>
        <w:rPr>
          <w:rFonts w:cstheme="minorHAnsi"/>
        </w:rPr>
      </w:pPr>
      <w:r w:rsidRPr="006366E8">
        <w:rPr>
          <w:rFonts w:cstheme="minorHAnsi"/>
          <w:b/>
        </w:rPr>
        <w:t>Class 13</w:t>
      </w:r>
      <w:r w:rsidRPr="006366E8">
        <w:rPr>
          <w:rFonts w:cstheme="minorHAnsi"/>
        </w:rPr>
        <w:t xml:space="preserve"> - Advertisements for the purposes of identification, direction or warning with respect to the land or structures on which they are exhibited. No such advertisement shall exceed 0.3 square metres in area.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rPr>
        <w:t xml:space="preserve">No such advertisement shall exceed 0.3 square metres in area.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14</w:t>
      </w:r>
      <w:r w:rsidRPr="006366E8">
        <w:rPr>
          <w:rFonts w:cstheme="minorHAnsi"/>
        </w:rPr>
        <w:t xml:space="preserve"> - Advertisements relating to an election to the office of President of Ireland, an election of members of </w:t>
      </w:r>
      <w:proofErr w:type="spellStart"/>
      <w:r w:rsidRPr="006366E8">
        <w:rPr>
          <w:rFonts w:cstheme="minorHAnsi"/>
        </w:rPr>
        <w:t>Dáil</w:t>
      </w:r>
      <w:proofErr w:type="spellEnd"/>
      <w:r w:rsidRPr="006366E8">
        <w:rPr>
          <w:rFonts w:cstheme="minorHAnsi"/>
        </w:rPr>
        <w:t xml:space="preserve"> </w:t>
      </w:r>
      <w:proofErr w:type="spellStart"/>
      <w:r w:rsidRPr="006366E8">
        <w:rPr>
          <w:rFonts w:cstheme="minorHAnsi"/>
        </w:rPr>
        <w:t>Éireann</w:t>
      </w:r>
      <w:proofErr w:type="spellEnd"/>
      <w:r w:rsidRPr="006366E8">
        <w:rPr>
          <w:rFonts w:cstheme="minorHAnsi"/>
        </w:rPr>
        <w:t xml:space="preserve">, the Parliament of the European Communities, a local authority or </w:t>
      </w:r>
      <w:proofErr w:type="spellStart"/>
      <w:r w:rsidRPr="006366E8">
        <w:rPr>
          <w:rFonts w:cstheme="minorHAnsi"/>
        </w:rPr>
        <w:t>Údarás</w:t>
      </w:r>
      <w:proofErr w:type="spellEnd"/>
      <w:r w:rsidRPr="006366E8">
        <w:rPr>
          <w:rFonts w:cstheme="minorHAnsi"/>
        </w:rPr>
        <w:t xml:space="preserve"> </w:t>
      </w:r>
      <w:proofErr w:type="spellStart"/>
      <w:r w:rsidRPr="006366E8">
        <w:rPr>
          <w:rFonts w:cstheme="minorHAnsi"/>
        </w:rPr>
        <w:t>na</w:t>
      </w:r>
      <w:proofErr w:type="spellEnd"/>
      <w:r w:rsidRPr="006366E8">
        <w:rPr>
          <w:rFonts w:cstheme="minorHAnsi"/>
        </w:rPr>
        <w:t xml:space="preserve"> </w:t>
      </w:r>
      <w:proofErr w:type="spellStart"/>
      <w:r w:rsidRPr="006366E8">
        <w:rPr>
          <w:rFonts w:cstheme="minorHAnsi"/>
        </w:rPr>
        <w:t>Gaeltachta</w:t>
      </w:r>
      <w:proofErr w:type="spellEnd"/>
      <w:r w:rsidRPr="006366E8">
        <w:rPr>
          <w:rFonts w:cstheme="minorHAnsi"/>
        </w:rPr>
        <w:t xml:space="preserve">, or a referendum within the meaning of the Referendum Act, 1994.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rPr>
        <w:lastRenderedPageBreak/>
        <w:t xml:space="preserve">No such advertisement shall be exhibited, and no advertisement structure erected for the purpose of exhibiting such advertisement shall be left in place, for more than 7 days after the date of the election or referendum to which the advertisement relates.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15</w:t>
      </w:r>
      <w:r w:rsidRPr="006366E8">
        <w:rPr>
          <w:rFonts w:cstheme="minorHAnsi"/>
        </w:rPr>
        <w:t xml:space="preserve"> - Advertisements required to be exhibited by or under any enactment, including advertisements the exhibition of which is so required as a condition of the valid exercise of any power, or proper performance of any function, given or imposed by such enactment, or for compliance with any procedure prescribed by or under any enactment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16</w:t>
      </w:r>
      <w:r w:rsidRPr="006366E8">
        <w:rPr>
          <w:rFonts w:cstheme="minorHAnsi"/>
        </w:rPr>
        <w:t xml:space="preserve"> - Advertisements other than advertisements specified in class 17 of this Part of this Schedule, announcing any local event of a religious, cultural, educational, political, social, recreational or sporting character, and advertisements relating to any temporary matter in connection with any local event of such a character, not in either case being an event promoted or carried on for commercial purposes.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1.2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No such advertisement shall be exhibited more than 2.5 metres above ground level or be glued, pasted or otherwise affixed to any structure other than an advertisement structure</w:t>
      </w:r>
      <w:r w:rsidRPr="006366E8">
        <w:rPr>
          <w:rFonts w:cstheme="minorHAnsi"/>
          <w:b/>
        </w:rPr>
        <w:t xml:space="preserve">. </w:t>
      </w:r>
    </w:p>
    <w:p w:rsidR="00DD0AA5" w:rsidRPr="006366E8" w:rsidRDefault="00DD0AA5" w:rsidP="00DD0AA5">
      <w:pPr>
        <w:rPr>
          <w:rFonts w:cstheme="minorHAnsi"/>
        </w:rPr>
      </w:pPr>
      <w:r w:rsidRPr="006366E8">
        <w:rPr>
          <w:rFonts w:cstheme="minorHAnsi"/>
          <w:b/>
        </w:rPr>
        <w:t>3</w:t>
      </w:r>
      <w:r w:rsidRPr="006366E8">
        <w:rPr>
          <w:rFonts w:cstheme="minorHAnsi"/>
        </w:rPr>
        <w:t xml:space="preserve">. No such advertisement shall be exhibited, and no advertisement structure erected for the purpose of exhibiting such advertisement shall be left in place, for more than 7 days after the conclusion of the event or matter to which it relates.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16A</w:t>
      </w:r>
      <w:r w:rsidRPr="006366E8">
        <w:rPr>
          <w:rFonts w:cstheme="minorHAnsi"/>
        </w:rPr>
        <w:t xml:space="preserve"> - Advertisements other than advertisements specified in Class 16 of this Part of this Schedule, announcing any local event promoted or carried on for commercial purposes.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1.2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xml:space="preserve">. No such advertisement shall be exhibited more than 2.5 metres above ground level or be glued, pasted or otherwise be affixed to any structure other than an advertisement structure. </w:t>
      </w:r>
    </w:p>
    <w:p w:rsidR="00DD0AA5" w:rsidRPr="006366E8" w:rsidRDefault="00DD0AA5" w:rsidP="00DD0AA5">
      <w:pPr>
        <w:rPr>
          <w:rFonts w:cstheme="minorHAnsi"/>
        </w:rPr>
      </w:pPr>
      <w:r w:rsidRPr="006366E8">
        <w:rPr>
          <w:rFonts w:cstheme="minorHAnsi"/>
          <w:b/>
        </w:rPr>
        <w:t>3</w:t>
      </w:r>
      <w:r w:rsidRPr="006366E8">
        <w:rPr>
          <w:rFonts w:cstheme="minorHAnsi"/>
        </w:rPr>
        <w:t xml:space="preserve">. No such advertisement shall be exhibited, and no advertisement structure erected for the purpose of exhibiting such advertisement shall be left in place for more than 7 days prior to the date of the event or for more than 3 days after the conclusion of the event to which it relates. </w:t>
      </w:r>
    </w:p>
    <w:p w:rsidR="00DD0AA5" w:rsidRPr="006366E8" w:rsidRDefault="00DD0AA5" w:rsidP="00DD0AA5">
      <w:pPr>
        <w:rPr>
          <w:rFonts w:cstheme="minorHAnsi"/>
        </w:rPr>
      </w:pPr>
      <w:r w:rsidRPr="006366E8">
        <w:rPr>
          <w:rFonts w:cstheme="minorHAnsi"/>
          <w:b/>
        </w:rPr>
        <w:t>4</w:t>
      </w:r>
      <w:r w:rsidRPr="006366E8">
        <w:rPr>
          <w:rFonts w:cstheme="minorHAnsi"/>
        </w:rPr>
        <w:t xml:space="preserve">. No such advertisement shall be exhibited, and no advertisement structure erected for the purpose of exhibiting such advertisement, at a distance greater than 15 kilometres from the location of the event. </w:t>
      </w:r>
    </w:p>
    <w:p w:rsidR="00DD0AA5" w:rsidRPr="006366E8" w:rsidRDefault="00DD0AA5" w:rsidP="00DD0AA5">
      <w:pPr>
        <w:rPr>
          <w:rFonts w:cstheme="minorHAnsi"/>
        </w:rPr>
      </w:pPr>
      <w:r w:rsidRPr="006366E8">
        <w:rPr>
          <w:rFonts w:cstheme="minorHAnsi"/>
          <w:b/>
        </w:rPr>
        <w:t>5</w:t>
      </w:r>
      <w:r w:rsidRPr="006366E8">
        <w:rPr>
          <w:rFonts w:cstheme="minorHAnsi"/>
        </w:rPr>
        <w:t xml:space="preserve">. The event shall not take place in the same location more than three times a year. </w:t>
      </w:r>
    </w:p>
    <w:p w:rsidR="00DD0AA5" w:rsidRPr="006366E8" w:rsidRDefault="00DD0AA5" w:rsidP="00DD0AA5">
      <w:pPr>
        <w:rPr>
          <w:rFonts w:cstheme="minorHAnsi"/>
        </w:rPr>
      </w:pPr>
      <w:r w:rsidRPr="006366E8">
        <w:rPr>
          <w:rFonts w:cstheme="minorHAnsi"/>
        </w:rPr>
        <w:t xml:space="preserve">6. No advertisements shall be erected where they can be seen from any motorway </w:t>
      </w:r>
    </w:p>
    <w:p w:rsidR="00DD0AA5" w:rsidRPr="006366E8" w:rsidRDefault="00DD0AA5" w:rsidP="00DD0AA5">
      <w:pPr>
        <w:rPr>
          <w:rFonts w:cstheme="minorHAnsi"/>
        </w:rPr>
      </w:pPr>
      <w:r w:rsidRPr="006366E8">
        <w:rPr>
          <w:rFonts w:cstheme="minorHAnsi"/>
        </w:rPr>
        <w:t xml:space="preserve">Or national primary road. </w:t>
      </w:r>
    </w:p>
    <w:p w:rsidR="00DD0AA5" w:rsidRPr="006366E8" w:rsidRDefault="00DD0AA5" w:rsidP="00DD0AA5">
      <w:pPr>
        <w:rPr>
          <w:rFonts w:cstheme="minorHAnsi"/>
          <w:b/>
        </w:rPr>
      </w:pPr>
    </w:p>
    <w:p w:rsidR="00DD0AA5" w:rsidRPr="006366E8" w:rsidRDefault="00DD0AA5" w:rsidP="00DD0AA5">
      <w:pPr>
        <w:rPr>
          <w:rFonts w:cstheme="minorHAnsi"/>
        </w:rPr>
      </w:pPr>
      <w:r w:rsidRPr="006366E8">
        <w:rPr>
          <w:rFonts w:cstheme="minorHAnsi"/>
          <w:b/>
        </w:rPr>
        <w:t>Class 17</w:t>
      </w:r>
      <w:r w:rsidRPr="006366E8">
        <w:rPr>
          <w:rFonts w:cstheme="minorHAnsi"/>
        </w:rPr>
        <w:t xml:space="preserve"> - Advertisements consisting of placards, posters or bills relating to the visit of any travelling circus, funfair, carnival, show, musicians, players or other travelling entertainment. </w:t>
      </w:r>
    </w:p>
    <w:p w:rsidR="00DD0AA5" w:rsidRPr="006366E8" w:rsidRDefault="00DD0AA5" w:rsidP="00DD0AA5">
      <w:pPr>
        <w:rPr>
          <w:rFonts w:cstheme="minorHAnsi"/>
          <w:u w:val="single"/>
        </w:rPr>
      </w:pPr>
      <w:r w:rsidRPr="006366E8">
        <w:rPr>
          <w:rFonts w:cstheme="minorHAnsi"/>
          <w:u w:val="single"/>
        </w:rPr>
        <w:t>Conditions and Limitations</w:t>
      </w:r>
    </w:p>
    <w:p w:rsidR="00DD0AA5" w:rsidRPr="006366E8" w:rsidRDefault="00DD0AA5" w:rsidP="00DD0AA5">
      <w:pPr>
        <w:rPr>
          <w:rFonts w:cstheme="minorHAnsi"/>
        </w:rPr>
      </w:pPr>
      <w:r w:rsidRPr="006366E8">
        <w:rPr>
          <w:rFonts w:cstheme="minorHAnsi"/>
          <w:b/>
        </w:rPr>
        <w:t>1</w:t>
      </w:r>
      <w:r w:rsidRPr="006366E8">
        <w:rPr>
          <w:rFonts w:cstheme="minorHAnsi"/>
        </w:rPr>
        <w:t xml:space="preserve">. No such advertisement shall exceed 1.2 square metres in area. </w:t>
      </w:r>
    </w:p>
    <w:p w:rsidR="00DD0AA5" w:rsidRPr="006366E8" w:rsidRDefault="00DD0AA5" w:rsidP="00DD0AA5">
      <w:pPr>
        <w:rPr>
          <w:rFonts w:cstheme="minorHAnsi"/>
        </w:rPr>
      </w:pPr>
      <w:r w:rsidRPr="006366E8">
        <w:rPr>
          <w:rFonts w:cstheme="minorHAnsi"/>
          <w:b/>
        </w:rPr>
        <w:t>2</w:t>
      </w:r>
      <w:r w:rsidRPr="006366E8">
        <w:rPr>
          <w:rFonts w:cstheme="minorHAnsi"/>
        </w:rPr>
        <w:t xml:space="preserve">. No such advertisement shall be exhibited more than 2.5 metres above ground level or be glued, pasted or otherwise affixed to any structure other than an advertisement structure. </w:t>
      </w:r>
    </w:p>
    <w:p w:rsidR="00B7474E" w:rsidRDefault="00DD0AA5" w:rsidP="00B7474E">
      <w:pPr>
        <w:rPr>
          <w:rFonts w:cstheme="minorHAnsi"/>
        </w:rPr>
      </w:pPr>
      <w:r w:rsidRPr="006366E8">
        <w:rPr>
          <w:rFonts w:cstheme="minorHAnsi"/>
          <w:b/>
        </w:rPr>
        <w:t>3</w:t>
      </w:r>
      <w:r w:rsidRPr="006366E8">
        <w:rPr>
          <w:rFonts w:cstheme="minorHAnsi"/>
        </w:rPr>
        <w:t>. No such advertisement shall be exhibited, and no advertisement structure erected for the purpose of exhibiting such advertisement shall be left in place, for more than 7 days after the last performance or closing of the entertainment</w:t>
      </w:r>
      <w:r w:rsidR="006366E8">
        <w:rPr>
          <w:rFonts w:cstheme="minorHAnsi"/>
        </w:rPr>
        <w:t>.</w:t>
      </w:r>
    </w:p>
    <w:p w:rsidR="00B7474E" w:rsidRDefault="00B7474E" w:rsidP="00B7474E">
      <w:pPr>
        <w:rPr>
          <w:rFonts w:cstheme="minorHAnsi"/>
          <w:b/>
        </w:rPr>
      </w:pPr>
    </w:p>
    <w:p w:rsidR="006366E8" w:rsidRDefault="00B7474E" w:rsidP="00B7474E">
      <w:pPr>
        <w:rPr>
          <w:rFonts w:cstheme="minorHAnsi"/>
        </w:rPr>
      </w:pPr>
      <w:r w:rsidRPr="00B7474E">
        <w:rPr>
          <w:rFonts w:cstheme="minorHAnsi"/>
          <w:b/>
        </w:rPr>
        <w:t xml:space="preserve">Class 18 - </w:t>
      </w:r>
      <w:r w:rsidRPr="00B7474E">
        <w:rPr>
          <w:rFonts w:cstheme="minorHAnsi"/>
        </w:rPr>
        <w:t>An advertisement relating to any demonstration of agricultural methods or processes on the land on which the advertisement is exhibited.</w:t>
      </w:r>
    </w:p>
    <w:p w:rsidR="00B7474E" w:rsidRPr="006366E8" w:rsidRDefault="00B7474E" w:rsidP="00B7474E">
      <w:pPr>
        <w:rPr>
          <w:rFonts w:cstheme="minorHAnsi"/>
          <w:u w:val="single"/>
        </w:rPr>
      </w:pPr>
      <w:r w:rsidRPr="006366E8">
        <w:rPr>
          <w:rFonts w:cstheme="minorHAnsi"/>
          <w:u w:val="single"/>
        </w:rPr>
        <w:t>Conditions and Limitations</w:t>
      </w:r>
    </w:p>
    <w:p w:rsidR="00B7474E" w:rsidRPr="00B7474E" w:rsidRDefault="00B7474E" w:rsidP="00B7474E">
      <w:pPr>
        <w:rPr>
          <w:rFonts w:cstheme="minorHAnsi"/>
        </w:rPr>
      </w:pPr>
      <w:r w:rsidRPr="00B7474E">
        <w:rPr>
          <w:rFonts w:cstheme="minorHAnsi"/>
        </w:rPr>
        <w:t>1. No such advertisement shall exceed 0.6 square metres in area.</w:t>
      </w:r>
    </w:p>
    <w:p w:rsidR="00B7474E" w:rsidRDefault="00B7474E" w:rsidP="00B7474E">
      <w:pPr>
        <w:rPr>
          <w:rFonts w:cstheme="minorHAnsi"/>
        </w:rPr>
      </w:pPr>
      <w:r w:rsidRPr="00B7474E">
        <w:rPr>
          <w:rFonts w:cstheme="minorHAnsi"/>
        </w:rPr>
        <w:t>2. Not more than one such advertisement shall be exhibited on the land concerned.</w:t>
      </w:r>
    </w:p>
    <w:p w:rsidR="006366E8" w:rsidRPr="00B7474E" w:rsidRDefault="00B7474E" w:rsidP="00B7474E">
      <w:pPr>
        <w:rPr>
          <w:rFonts w:cstheme="minorHAnsi"/>
        </w:rPr>
      </w:pPr>
      <w:r w:rsidRPr="00B7474E">
        <w:rPr>
          <w:rFonts w:cstheme="minorHAnsi"/>
        </w:rPr>
        <w:t>3. No such advertisement shall be exhibited, and no advertisement structure erected for the purpose of exhibiting such advertisement shall remain on the land, for more than 7 days after the date of the demonstration to which it relates.</w:t>
      </w:r>
    </w:p>
    <w:p w:rsidR="00563FAB" w:rsidRDefault="00563FAB" w:rsidP="00B64BCA">
      <w:pPr>
        <w:rPr>
          <w:rFonts w:cstheme="minorHAnsi"/>
          <w:b/>
        </w:rPr>
      </w:pPr>
    </w:p>
    <w:p w:rsidR="00BA6AC9" w:rsidRPr="00147FFC" w:rsidRDefault="00D476D0" w:rsidP="00BA6AC9">
      <w:pPr>
        <w:ind w:left="3600" w:firstLine="720"/>
        <w:rPr>
          <w:rFonts w:cstheme="minorHAnsi"/>
          <w:b/>
          <w:color w:val="943634" w:themeColor="accent2" w:themeShade="BF"/>
        </w:rPr>
      </w:pPr>
      <w:r>
        <w:rPr>
          <w:rFonts w:cstheme="minorHAnsi"/>
          <w:b/>
          <w:color w:val="943634" w:themeColor="accent2" w:themeShade="BF"/>
        </w:rPr>
        <w:t>Appendix 3</w:t>
      </w:r>
    </w:p>
    <w:p w:rsidR="00BA6AC9" w:rsidRPr="00147FFC" w:rsidRDefault="00BA6AC9" w:rsidP="00BA6AC9">
      <w:pPr>
        <w:ind w:left="3600"/>
        <w:rPr>
          <w:rFonts w:cstheme="minorHAnsi"/>
          <w:b/>
          <w:color w:val="943634" w:themeColor="accent2" w:themeShade="BF"/>
        </w:rPr>
      </w:pPr>
      <w:r w:rsidRPr="00147FFC">
        <w:rPr>
          <w:rFonts w:cstheme="minorHAnsi"/>
          <w:b/>
          <w:color w:val="943634" w:themeColor="accent2" w:themeShade="BF"/>
        </w:rPr>
        <w:t xml:space="preserve">         Auctioneers Sign’s</w:t>
      </w:r>
    </w:p>
    <w:p w:rsidR="00BA6AC9" w:rsidRPr="006366E8" w:rsidRDefault="00BA6AC9" w:rsidP="00BA6AC9">
      <w:pPr>
        <w:rPr>
          <w:rFonts w:cstheme="minorHAnsi"/>
        </w:rPr>
      </w:pPr>
    </w:p>
    <w:p w:rsidR="00BA6AC9" w:rsidRPr="006366E8" w:rsidRDefault="00BA6AC9" w:rsidP="00BA6AC9">
      <w:pPr>
        <w:rPr>
          <w:rFonts w:cstheme="minorHAnsi"/>
        </w:rPr>
      </w:pPr>
      <w:r w:rsidRPr="006366E8">
        <w:rPr>
          <w:rFonts w:cstheme="minorHAnsi"/>
        </w:rPr>
        <w:t xml:space="preserve">Under the Planning Regulations 2001 (Class 9), advertisements relating to the sale or letting of any structure or other land on which they are exhibited is considered exempted development.  </w:t>
      </w:r>
    </w:p>
    <w:p w:rsidR="00BA6AC9" w:rsidRPr="006366E8" w:rsidRDefault="00BA6AC9" w:rsidP="00BA6AC9">
      <w:pPr>
        <w:rPr>
          <w:rFonts w:cstheme="minorHAnsi"/>
        </w:rPr>
      </w:pPr>
      <w:r w:rsidRPr="006366E8">
        <w:rPr>
          <w:rFonts w:cstheme="minorHAnsi"/>
        </w:rPr>
        <w:t xml:space="preserve"> </w:t>
      </w:r>
    </w:p>
    <w:p w:rsidR="00BA6AC9" w:rsidRPr="006366E8" w:rsidRDefault="00BA6AC9" w:rsidP="00BA6AC9">
      <w:pPr>
        <w:rPr>
          <w:rFonts w:cstheme="minorHAnsi"/>
          <w:b/>
        </w:rPr>
      </w:pPr>
      <w:r w:rsidRPr="006366E8">
        <w:rPr>
          <w:rFonts w:cstheme="minorHAnsi"/>
          <w:b/>
        </w:rPr>
        <w:t xml:space="preserve">This is subject however to conditions including </w:t>
      </w:r>
    </w:p>
    <w:p w:rsidR="00BA6AC9" w:rsidRPr="006366E8" w:rsidRDefault="00BA6AC9" w:rsidP="00BA6AC9">
      <w:pPr>
        <w:rPr>
          <w:rFonts w:cstheme="minorHAnsi"/>
        </w:rPr>
      </w:pPr>
      <w:r w:rsidRPr="006366E8">
        <w:rPr>
          <w:rFonts w:cstheme="minorHAnsi"/>
        </w:rPr>
        <w:t xml:space="preserve">• Not more than one such advertisement may be exhibited on the land/structure.  </w:t>
      </w:r>
    </w:p>
    <w:p w:rsidR="00BA6AC9" w:rsidRPr="006366E8" w:rsidRDefault="00BA6AC9" w:rsidP="00BA6AC9">
      <w:pPr>
        <w:rPr>
          <w:rFonts w:cstheme="minorHAnsi"/>
        </w:rPr>
      </w:pPr>
      <w:r w:rsidRPr="006366E8">
        <w:rPr>
          <w:rFonts w:cstheme="minorHAnsi"/>
        </w:rPr>
        <w:t xml:space="preserve">• The size of the advertisement must not exceed 0.6m² for the sale or letting of a house or 1.2 m² for the sale/letting of any other structure or land.  </w:t>
      </w:r>
    </w:p>
    <w:p w:rsidR="00BA6AC9" w:rsidRPr="006366E8" w:rsidRDefault="00BA6AC9" w:rsidP="00BA6AC9">
      <w:pPr>
        <w:rPr>
          <w:rFonts w:cstheme="minorHAnsi"/>
        </w:rPr>
      </w:pPr>
      <w:r w:rsidRPr="006366E8">
        <w:rPr>
          <w:rFonts w:cstheme="minorHAnsi"/>
        </w:rPr>
        <w:t xml:space="preserve">• The advertisement must be removed within 7 days of the land/structure after the sale or letting     (contracts signed) of the land or structure to which the advertisement relates. </w:t>
      </w:r>
    </w:p>
    <w:p w:rsidR="00BA6AC9" w:rsidRPr="006366E8" w:rsidRDefault="00BA6AC9" w:rsidP="00BA6AC9">
      <w:pPr>
        <w:jc w:val="both"/>
        <w:rPr>
          <w:rFonts w:cstheme="minorHAnsi"/>
        </w:rPr>
      </w:pPr>
      <w:r w:rsidRPr="006366E8">
        <w:rPr>
          <w:rFonts w:cstheme="minorHAnsi"/>
        </w:rPr>
        <w:t xml:space="preserve"> </w:t>
      </w:r>
    </w:p>
    <w:p w:rsidR="00BA6AC9" w:rsidRPr="006366E8" w:rsidRDefault="00BA6AC9" w:rsidP="00BA6AC9">
      <w:pPr>
        <w:jc w:val="both"/>
        <w:rPr>
          <w:rFonts w:cstheme="minorHAnsi"/>
          <w:b/>
        </w:rPr>
      </w:pPr>
      <w:r w:rsidRPr="006366E8">
        <w:rPr>
          <w:rFonts w:cstheme="minorHAnsi"/>
          <w:b/>
        </w:rPr>
        <w:t xml:space="preserve">What Temporary Auctioneer’s Signs are permitted on private property? </w:t>
      </w:r>
    </w:p>
    <w:p w:rsidR="00BA6AC9" w:rsidRPr="006366E8" w:rsidRDefault="00BA6AC9" w:rsidP="00BA6AC9">
      <w:pPr>
        <w:jc w:val="both"/>
        <w:rPr>
          <w:rFonts w:cstheme="minorHAnsi"/>
        </w:rPr>
      </w:pPr>
      <w:r w:rsidRPr="006366E8">
        <w:rPr>
          <w:rFonts w:cstheme="minorHAnsi"/>
        </w:rPr>
        <w:t>On private land, Class 9 exemptions under the Planning &amp; Development Regulations 2001 apply. (See above)</w:t>
      </w:r>
    </w:p>
    <w:p w:rsidR="00BA6AC9" w:rsidRPr="006366E8" w:rsidRDefault="00BA6AC9" w:rsidP="00BA6AC9">
      <w:pPr>
        <w:jc w:val="both"/>
        <w:rPr>
          <w:rFonts w:eastAsia="Times New Roman" w:cstheme="minorHAnsi"/>
          <w:b/>
          <w:bCs/>
          <w:lang w:val="en-GB"/>
        </w:rPr>
      </w:pPr>
      <w:r w:rsidRPr="006366E8">
        <w:rPr>
          <w:rFonts w:eastAsia="Times New Roman" w:cstheme="minorHAnsi"/>
          <w:b/>
          <w:bCs/>
          <w:lang w:val="en-GB"/>
        </w:rPr>
        <w:t xml:space="preserve">Can Auctioneers erect a temporary sign on public land?  </w:t>
      </w:r>
    </w:p>
    <w:p w:rsidR="00BA6AC9" w:rsidRPr="006366E8" w:rsidRDefault="00BA6AC9" w:rsidP="00BA6AC9">
      <w:pPr>
        <w:pStyle w:val="CM4"/>
        <w:rPr>
          <w:rFonts w:asciiTheme="minorHAnsi" w:hAnsiTheme="minorHAnsi" w:cstheme="minorHAnsi"/>
          <w:sz w:val="22"/>
          <w:szCs w:val="22"/>
        </w:rPr>
      </w:pPr>
      <w:r w:rsidRPr="006366E8">
        <w:rPr>
          <w:rFonts w:asciiTheme="minorHAnsi" w:hAnsiTheme="minorHAnsi" w:cstheme="minorHAnsi"/>
          <w:sz w:val="22"/>
          <w:szCs w:val="22"/>
        </w:rPr>
        <w:t xml:space="preserve">No auctioneers signage (directional or other), can be displayed on public land at a distance away from the property to which it refers. </w:t>
      </w:r>
      <w:r w:rsidRPr="006366E8">
        <w:rPr>
          <w:rFonts w:asciiTheme="minorHAnsi" w:hAnsiTheme="minorHAnsi" w:cstheme="minorHAnsi"/>
          <w:bCs/>
          <w:sz w:val="22"/>
          <w:szCs w:val="22"/>
        </w:rPr>
        <w:t xml:space="preserve">If Auctioneers wish to erect such signs, they are required to make an application under </w:t>
      </w:r>
      <w:r w:rsidRPr="006366E8">
        <w:rPr>
          <w:rFonts w:asciiTheme="minorHAnsi" w:hAnsiTheme="minorHAnsi" w:cstheme="minorHAnsi"/>
          <w:sz w:val="22"/>
          <w:szCs w:val="22"/>
        </w:rPr>
        <w:t xml:space="preserve">Planning &amp; Development Act, 2000 (Section 254) &amp; Planning &amp; Development Regulations 2001, </w:t>
      </w:r>
      <w:r w:rsidRPr="006366E8">
        <w:rPr>
          <w:rFonts w:asciiTheme="minorHAnsi" w:hAnsiTheme="minorHAnsi" w:cstheme="minorHAnsi"/>
          <w:bCs/>
          <w:sz w:val="22"/>
          <w:szCs w:val="22"/>
        </w:rPr>
        <w:t xml:space="preserve">to the Planning Section </w:t>
      </w:r>
      <w:r w:rsidRPr="006366E8">
        <w:rPr>
          <w:rFonts w:asciiTheme="minorHAnsi" w:hAnsiTheme="minorHAnsi" w:cstheme="minorHAnsi"/>
          <w:bCs/>
          <w:sz w:val="22"/>
          <w:szCs w:val="22"/>
          <w:u w:val="single"/>
        </w:rPr>
        <w:t>prior</w:t>
      </w:r>
      <w:r w:rsidRPr="006366E8">
        <w:rPr>
          <w:rFonts w:asciiTheme="minorHAnsi" w:hAnsiTheme="minorHAnsi" w:cstheme="minorHAnsi"/>
          <w:bCs/>
          <w:sz w:val="22"/>
          <w:szCs w:val="22"/>
        </w:rPr>
        <w:t xml:space="preserve"> to the erection / display of such signage. </w:t>
      </w:r>
    </w:p>
    <w:p w:rsidR="00BA6AC9" w:rsidRPr="006366E8" w:rsidRDefault="00BA6AC9" w:rsidP="00BA6AC9">
      <w:pPr>
        <w:jc w:val="both"/>
        <w:rPr>
          <w:rFonts w:eastAsia="Times New Roman" w:cstheme="minorHAnsi"/>
          <w:b/>
          <w:bCs/>
          <w:lang w:val="en-GB"/>
        </w:rPr>
      </w:pPr>
      <w:r w:rsidRPr="006366E8">
        <w:rPr>
          <w:rFonts w:eastAsia="Times New Roman" w:cstheme="minorHAnsi"/>
          <w:b/>
          <w:bCs/>
          <w:lang w:val="en-GB"/>
        </w:rPr>
        <w:t xml:space="preserve">Enforcement </w:t>
      </w:r>
    </w:p>
    <w:p w:rsidR="00BA6AC9" w:rsidRPr="006366E8" w:rsidRDefault="00BA6AC9" w:rsidP="00BA6AC9">
      <w:pPr>
        <w:spacing w:line="240" w:lineRule="auto"/>
        <w:jc w:val="both"/>
        <w:rPr>
          <w:rFonts w:eastAsia="Times New Roman" w:cstheme="minorHAnsi"/>
          <w:b/>
          <w:bCs/>
          <w:lang w:val="en-GB"/>
        </w:rPr>
      </w:pPr>
      <w:r w:rsidRPr="006366E8">
        <w:rPr>
          <w:rFonts w:eastAsia="Times New Roman" w:cstheme="minorHAnsi"/>
          <w:b/>
          <w:bCs/>
          <w:lang w:val="en-GB"/>
        </w:rPr>
        <w:t>In the event that compliance is not achieved in relation to the above, we intend to proceed as follows:</w:t>
      </w:r>
    </w:p>
    <w:p w:rsidR="00BA6AC9" w:rsidRPr="006366E8" w:rsidRDefault="00BA6AC9" w:rsidP="00BA6AC9">
      <w:pPr>
        <w:spacing w:line="240" w:lineRule="auto"/>
        <w:jc w:val="both"/>
        <w:rPr>
          <w:rFonts w:eastAsia="Times New Roman" w:cstheme="minorHAnsi"/>
          <w:bCs/>
          <w:lang w:val="en-GB"/>
        </w:rPr>
      </w:pPr>
    </w:p>
    <w:p w:rsidR="00BA6AC9" w:rsidRPr="006366E8" w:rsidRDefault="00BA6AC9" w:rsidP="00BA6AC9">
      <w:pPr>
        <w:numPr>
          <w:ilvl w:val="0"/>
          <w:numId w:val="21"/>
        </w:numPr>
        <w:spacing w:line="240" w:lineRule="auto"/>
        <w:jc w:val="both"/>
        <w:rPr>
          <w:rFonts w:eastAsia="Times New Roman" w:cstheme="minorHAnsi"/>
          <w:bCs/>
          <w:lang w:val="en-GB"/>
        </w:rPr>
      </w:pPr>
      <w:r w:rsidRPr="006366E8">
        <w:rPr>
          <w:rFonts w:eastAsia="Times New Roman" w:cstheme="minorHAnsi"/>
          <w:bCs/>
          <w:lang w:val="en-GB"/>
        </w:rPr>
        <w:t>For oversized signs, multiple signs, dilapidated signs, signs in place in excess of the 7 day rule on private property, the warden will issue t</w:t>
      </w:r>
      <w:r w:rsidR="00773EEC">
        <w:rPr>
          <w:rFonts w:eastAsia="Times New Roman" w:cstheme="minorHAnsi"/>
          <w:bCs/>
          <w:lang w:val="en-GB"/>
        </w:rPr>
        <w:t>he auctioneer a warning letter</w:t>
      </w:r>
      <w:r w:rsidRPr="006366E8">
        <w:rPr>
          <w:rFonts w:eastAsia="Times New Roman" w:cstheme="minorHAnsi"/>
          <w:bCs/>
          <w:lang w:val="en-GB"/>
        </w:rPr>
        <w:t xml:space="preserve"> to remove the sign. If the warning is not complied with within 5 working days, </w:t>
      </w:r>
      <w:r w:rsidRPr="006366E8">
        <w:rPr>
          <w:rFonts w:eastAsia="Times New Roman" w:cstheme="minorHAnsi"/>
          <w:bCs/>
          <w:u w:val="single"/>
          <w:lang w:val="en-GB"/>
        </w:rPr>
        <w:t>the owner of the building</w:t>
      </w:r>
      <w:r w:rsidRPr="006366E8">
        <w:rPr>
          <w:rFonts w:eastAsia="Times New Roman" w:cstheme="minorHAnsi"/>
          <w:bCs/>
          <w:lang w:val="en-GB"/>
        </w:rPr>
        <w:t xml:space="preserve"> will be served with a Section 20 notice and prosecuted under the Litter Pollution Act.</w:t>
      </w:r>
    </w:p>
    <w:p w:rsidR="00BA6AC9" w:rsidRPr="006366E8" w:rsidRDefault="00BA6AC9" w:rsidP="00BA6AC9">
      <w:pPr>
        <w:spacing w:line="240" w:lineRule="auto"/>
        <w:jc w:val="both"/>
        <w:rPr>
          <w:rFonts w:eastAsia="Times New Roman" w:cstheme="minorHAnsi"/>
          <w:bCs/>
          <w:lang w:val="en-GB"/>
        </w:rPr>
      </w:pPr>
    </w:p>
    <w:p w:rsidR="00BA6AC9" w:rsidRPr="00B7474E" w:rsidRDefault="00BA6AC9" w:rsidP="00BA6AC9">
      <w:pPr>
        <w:numPr>
          <w:ilvl w:val="0"/>
          <w:numId w:val="21"/>
        </w:numPr>
        <w:spacing w:line="240" w:lineRule="auto"/>
        <w:jc w:val="both"/>
        <w:rPr>
          <w:rFonts w:eastAsia="Times New Roman" w:cstheme="minorHAnsi"/>
          <w:bCs/>
          <w:lang w:val="en-GB"/>
        </w:rPr>
      </w:pPr>
      <w:r w:rsidRPr="006366E8">
        <w:rPr>
          <w:rFonts w:eastAsia="Times New Roman" w:cstheme="minorHAnsi"/>
          <w:bCs/>
          <w:lang w:val="en-GB"/>
        </w:rPr>
        <w:t xml:space="preserve">For signs displayed at a distance away from a property or in </w:t>
      </w:r>
      <w:r w:rsidRPr="006366E8">
        <w:rPr>
          <w:rFonts w:eastAsia="Times New Roman" w:cstheme="minorHAnsi"/>
          <w:bCs/>
          <w:u w:val="single"/>
          <w:lang w:val="en-GB"/>
        </w:rPr>
        <w:t>public areas</w:t>
      </w:r>
      <w:r w:rsidRPr="006366E8">
        <w:rPr>
          <w:rFonts w:eastAsia="Times New Roman" w:cstheme="minorHAnsi"/>
          <w:bCs/>
          <w:lang w:val="en-GB"/>
        </w:rPr>
        <w:t xml:space="preserve">, these signs will be removed and put in safe storage by the community warden and he/she will then issue the auctioneer, an on the spot litter fine of </w:t>
      </w:r>
      <w:r w:rsidRPr="006366E8">
        <w:rPr>
          <w:rFonts w:eastAsia="Times New Roman" w:cstheme="minorHAnsi"/>
          <w:b/>
          <w:bCs/>
          <w:u w:val="single"/>
          <w:lang w:val="en-GB"/>
        </w:rPr>
        <w:t>€150</w:t>
      </w:r>
      <w:r w:rsidRPr="006366E8">
        <w:rPr>
          <w:rFonts w:eastAsia="Times New Roman" w:cstheme="minorHAnsi"/>
          <w:bCs/>
          <w:lang w:val="en-GB"/>
        </w:rPr>
        <w:t xml:space="preserve">. </w:t>
      </w:r>
    </w:p>
    <w:p w:rsidR="00BA6AC9" w:rsidRPr="006366E8" w:rsidRDefault="00BA6AC9" w:rsidP="00BA6AC9">
      <w:pPr>
        <w:rPr>
          <w:rFonts w:cstheme="minorHAnsi"/>
        </w:rPr>
      </w:pPr>
    </w:p>
    <w:p w:rsidR="00DD0AA5" w:rsidRPr="006366E8" w:rsidRDefault="00DD0AA5" w:rsidP="00B52543">
      <w:pPr>
        <w:rPr>
          <w:rFonts w:cstheme="minorHAnsi"/>
          <w:sz w:val="20"/>
          <w:szCs w:val="20"/>
        </w:rPr>
      </w:pPr>
    </w:p>
    <w:sectPr w:rsidR="00DD0AA5" w:rsidRPr="006366E8" w:rsidSect="00C3214C">
      <w:footerReference w:type="default" r:id="rId13"/>
      <w:pgSz w:w="11906" w:h="16838"/>
      <w:pgMar w:top="1440" w:right="1080" w:bottom="1440" w:left="108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5CF" w:rsidRDefault="00F235CF" w:rsidP="00F235CF">
      <w:pPr>
        <w:spacing w:line="240" w:lineRule="auto"/>
      </w:pPr>
      <w:r>
        <w:separator/>
      </w:r>
    </w:p>
  </w:endnote>
  <w:endnote w:type="continuationSeparator" w:id="0">
    <w:p w:rsidR="00F235CF" w:rsidRDefault="00F235CF" w:rsidP="00F2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5680200"/>
      <w:docPartObj>
        <w:docPartGallery w:val="Page Numbers (Bottom of Page)"/>
        <w:docPartUnique/>
      </w:docPartObj>
    </w:sdtPr>
    <w:sdtEndPr>
      <w:rPr>
        <w:color w:val="7F7F7F" w:themeColor="background1" w:themeShade="7F"/>
        <w:spacing w:val="60"/>
      </w:rPr>
    </w:sdtEndPr>
    <w:sdtContent>
      <w:p w:rsidR="00C3214C" w:rsidRDefault="00C3214C">
        <w:pPr>
          <w:pStyle w:val="Footer"/>
          <w:pBdr>
            <w:top w:val="single" w:sz="4" w:space="1" w:color="D9D9D9" w:themeColor="background1" w:themeShade="D9"/>
          </w:pBdr>
          <w:jc w:val="right"/>
        </w:pPr>
        <w:r>
          <w:fldChar w:fldCharType="begin"/>
        </w:r>
        <w:r>
          <w:instrText xml:space="preserve"> PAGE   \* MERGEFORMAT </w:instrText>
        </w:r>
        <w:r>
          <w:fldChar w:fldCharType="separate"/>
        </w:r>
        <w:r w:rsidR="004140ED">
          <w:rPr>
            <w:noProof/>
          </w:rPr>
          <w:t>4</w:t>
        </w:r>
        <w:r>
          <w:rPr>
            <w:noProof/>
          </w:rPr>
          <w:fldChar w:fldCharType="end"/>
        </w:r>
        <w:r>
          <w:t xml:space="preserve"> | </w:t>
        </w:r>
        <w:r>
          <w:rPr>
            <w:color w:val="7F7F7F" w:themeColor="background1" w:themeShade="7F"/>
            <w:spacing w:val="60"/>
          </w:rPr>
          <w:t>Page</w:t>
        </w:r>
      </w:p>
    </w:sdtContent>
  </w:sdt>
  <w:p w:rsidR="00C3214C" w:rsidRDefault="00C321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5CF" w:rsidRDefault="00F235CF" w:rsidP="00F235CF">
      <w:pPr>
        <w:spacing w:line="240" w:lineRule="auto"/>
      </w:pPr>
      <w:r>
        <w:separator/>
      </w:r>
    </w:p>
  </w:footnote>
  <w:footnote w:type="continuationSeparator" w:id="0">
    <w:p w:rsidR="00F235CF" w:rsidRDefault="00F235CF" w:rsidP="00F235C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183E"/>
    <w:multiLevelType w:val="multilevel"/>
    <w:tmpl w:val="D960D620"/>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4E64FD"/>
    <w:multiLevelType w:val="multilevel"/>
    <w:tmpl w:val="33DA7F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57C13"/>
    <w:multiLevelType w:val="multilevel"/>
    <w:tmpl w:val="873EB5D4"/>
    <w:lvl w:ilvl="0">
      <w:start w:val="2"/>
      <w:numFmt w:val="decimal"/>
      <w:lvlText w:val="%1"/>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75743E8"/>
    <w:multiLevelType w:val="hybridMultilevel"/>
    <w:tmpl w:val="D7987B66"/>
    <w:lvl w:ilvl="0" w:tplc="18090011">
      <w:start w:val="1"/>
      <w:numFmt w:val="decimal"/>
      <w:lvlText w:val="%1)"/>
      <w:lvlJc w:val="left"/>
      <w:pPr>
        <w:ind w:left="786" w:hanging="360"/>
      </w:pPr>
      <w:rPr>
        <w:rFonts w:hint="default"/>
      </w:rPr>
    </w:lvl>
    <w:lvl w:ilvl="1" w:tplc="18090019" w:tentative="1">
      <w:start w:val="1"/>
      <w:numFmt w:val="lowerLetter"/>
      <w:lvlText w:val="%2."/>
      <w:lvlJc w:val="left"/>
      <w:pPr>
        <w:ind w:left="1298" w:hanging="360"/>
      </w:pPr>
    </w:lvl>
    <w:lvl w:ilvl="2" w:tplc="1809001B" w:tentative="1">
      <w:start w:val="1"/>
      <w:numFmt w:val="lowerRoman"/>
      <w:lvlText w:val="%3."/>
      <w:lvlJc w:val="right"/>
      <w:pPr>
        <w:ind w:left="2018" w:hanging="180"/>
      </w:pPr>
    </w:lvl>
    <w:lvl w:ilvl="3" w:tplc="1809000F" w:tentative="1">
      <w:start w:val="1"/>
      <w:numFmt w:val="decimal"/>
      <w:lvlText w:val="%4."/>
      <w:lvlJc w:val="left"/>
      <w:pPr>
        <w:ind w:left="2738" w:hanging="360"/>
      </w:pPr>
    </w:lvl>
    <w:lvl w:ilvl="4" w:tplc="18090019" w:tentative="1">
      <w:start w:val="1"/>
      <w:numFmt w:val="lowerLetter"/>
      <w:lvlText w:val="%5."/>
      <w:lvlJc w:val="left"/>
      <w:pPr>
        <w:ind w:left="3458" w:hanging="360"/>
      </w:pPr>
    </w:lvl>
    <w:lvl w:ilvl="5" w:tplc="1809001B" w:tentative="1">
      <w:start w:val="1"/>
      <w:numFmt w:val="lowerRoman"/>
      <w:lvlText w:val="%6."/>
      <w:lvlJc w:val="right"/>
      <w:pPr>
        <w:ind w:left="4178" w:hanging="180"/>
      </w:pPr>
    </w:lvl>
    <w:lvl w:ilvl="6" w:tplc="1809000F" w:tentative="1">
      <w:start w:val="1"/>
      <w:numFmt w:val="decimal"/>
      <w:lvlText w:val="%7."/>
      <w:lvlJc w:val="left"/>
      <w:pPr>
        <w:ind w:left="4898" w:hanging="360"/>
      </w:pPr>
    </w:lvl>
    <w:lvl w:ilvl="7" w:tplc="18090019" w:tentative="1">
      <w:start w:val="1"/>
      <w:numFmt w:val="lowerLetter"/>
      <w:lvlText w:val="%8."/>
      <w:lvlJc w:val="left"/>
      <w:pPr>
        <w:ind w:left="5618" w:hanging="360"/>
      </w:pPr>
    </w:lvl>
    <w:lvl w:ilvl="8" w:tplc="1809001B" w:tentative="1">
      <w:start w:val="1"/>
      <w:numFmt w:val="lowerRoman"/>
      <w:lvlText w:val="%9."/>
      <w:lvlJc w:val="right"/>
      <w:pPr>
        <w:ind w:left="6338" w:hanging="180"/>
      </w:pPr>
    </w:lvl>
  </w:abstractNum>
  <w:abstractNum w:abstractNumId="4" w15:restartNumberingAfterBreak="0">
    <w:nsid w:val="09082181"/>
    <w:multiLevelType w:val="hybridMultilevel"/>
    <w:tmpl w:val="09FEBEF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B604E9"/>
    <w:multiLevelType w:val="hybridMultilevel"/>
    <w:tmpl w:val="A36E5890"/>
    <w:lvl w:ilvl="0" w:tplc="14649252">
      <w:start w:val="1"/>
      <w:numFmt w:val="decimal"/>
      <w:lvlText w:val="%1."/>
      <w:lvlJc w:val="left"/>
      <w:pPr>
        <w:ind w:left="720" w:hanging="360"/>
      </w:pPr>
      <w:rPr>
        <w:rFonts w:hint="default"/>
        <w:color w:val="943634" w:themeColor="accent2" w:themeShade="BF"/>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FFB5196"/>
    <w:multiLevelType w:val="hybridMultilevel"/>
    <w:tmpl w:val="F0D251F6"/>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03C120F"/>
    <w:multiLevelType w:val="multilevel"/>
    <w:tmpl w:val="2B7ECC1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7686FD6"/>
    <w:multiLevelType w:val="hybridMultilevel"/>
    <w:tmpl w:val="5BD207A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8B429D0"/>
    <w:multiLevelType w:val="hybridMultilevel"/>
    <w:tmpl w:val="497A2F8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BA17BD8"/>
    <w:multiLevelType w:val="hybridMultilevel"/>
    <w:tmpl w:val="AAD673D6"/>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1" w15:restartNumberingAfterBreak="0">
    <w:nsid w:val="2C7C552D"/>
    <w:multiLevelType w:val="multilevel"/>
    <w:tmpl w:val="59603A18"/>
    <w:lvl w:ilvl="0">
      <w:start w:val="2"/>
      <w:numFmt w:val="decimal"/>
      <w:lvlText w:val="%1.0"/>
      <w:lvlJc w:val="left"/>
      <w:pPr>
        <w:ind w:left="360" w:hanging="360"/>
      </w:pPr>
      <w:rPr>
        <w:rFonts w:hint="default"/>
        <w:b/>
        <w:color w:val="632423" w:themeColor="accent2" w:themeShade="80"/>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2" w15:restartNumberingAfterBreak="0">
    <w:nsid w:val="2E693217"/>
    <w:multiLevelType w:val="multilevel"/>
    <w:tmpl w:val="92A8A90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5D5FE3"/>
    <w:multiLevelType w:val="hybridMultilevel"/>
    <w:tmpl w:val="E1064D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5C96F54"/>
    <w:multiLevelType w:val="multilevel"/>
    <w:tmpl w:val="940C2A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B066EB"/>
    <w:multiLevelType w:val="multilevel"/>
    <w:tmpl w:val="FF783C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C61CD7"/>
    <w:multiLevelType w:val="multilevel"/>
    <w:tmpl w:val="251E76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4B0E10"/>
    <w:multiLevelType w:val="hybridMultilevel"/>
    <w:tmpl w:val="4FD86F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D99029A"/>
    <w:multiLevelType w:val="hybridMultilevel"/>
    <w:tmpl w:val="F35E08F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C32780D"/>
    <w:multiLevelType w:val="multilevel"/>
    <w:tmpl w:val="0770D78C"/>
    <w:lvl w:ilvl="0">
      <w:start w:val="2"/>
      <w:numFmt w:val="decimal"/>
      <w:lvlText w:val="%1.0"/>
      <w:lvlJc w:val="left"/>
      <w:pPr>
        <w:ind w:left="360" w:hanging="360"/>
      </w:pPr>
      <w:rPr>
        <w:rFonts w:hint="default"/>
        <w:b/>
        <w:color w:val="943634" w:themeColor="accent2" w:themeShade="BF"/>
      </w:rPr>
    </w:lvl>
    <w:lvl w:ilvl="1">
      <w:start w:val="1"/>
      <w:numFmt w:val="decimal"/>
      <w:lvlText w:val="%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20" w15:restartNumberingAfterBreak="0">
    <w:nsid w:val="73BD7670"/>
    <w:multiLevelType w:val="hybridMultilevel"/>
    <w:tmpl w:val="CF6039F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8AB7BE5"/>
    <w:multiLevelType w:val="multilevel"/>
    <w:tmpl w:val="A8E00BFA"/>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AC80CAF"/>
    <w:multiLevelType w:val="hybridMultilevel"/>
    <w:tmpl w:val="385C7FA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0"/>
  </w:num>
  <w:num w:numId="3">
    <w:abstractNumId w:val="17"/>
  </w:num>
  <w:num w:numId="4">
    <w:abstractNumId w:val="6"/>
  </w:num>
  <w:num w:numId="5">
    <w:abstractNumId w:val="4"/>
  </w:num>
  <w:num w:numId="6">
    <w:abstractNumId w:val="9"/>
  </w:num>
  <w:num w:numId="7">
    <w:abstractNumId w:val="5"/>
  </w:num>
  <w:num w:numId="8">
    <w:abstractNumId w:val="8"/>
  </w:num>
  <w:num w:numId="9">
    <w:abstractNumId w:val="14"/>
  </w:num>
  <w:num w:numId="10">
    <w:abstractNumId w:val="2"/>
  </w:num>
  <w:num w:numId="11">
    <w:abstractNumId w:val="12"/>
  </w:num>
  <w:num w:numId="12">
    <w:abstractNumId w:val="15"/>
  </w:num>
  <w:num w:numId="13">
    <w:abstractNumId w:val="19"/>
  </w:num>
  <w:num w:numId="14">
    <w:abstractNumId w:val="1"/>
  </w:num>
  <w:num w:numId="15">
    <w:abstractNumId w:val="11"/>
  </w:num>
  <w:num w:numId="16">
    <w:abstractNumId w:val="10"/>
  </w:num>
  <w:num w:numId="17">
    <w:abstractNumId w:val="20"/>
  </w:num>
  <w:num w:numId="18">
    <w:abstractNumId w:val="7"/>
  </w:num>
  <w:num w:numId="19">
    <w:abstractNumId w:val="16"/>
  </w:num>
  <w:num w:numId="20">
    <w:abstractNumId w:val="21"/>
  </w:num>
  <w:num w:numId="21">
    <w:abstractNumId w:val="22"/>
  </w:num>
  <w:num w:numId="22">
    <w:abstractNumId w:val="1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D7"/>
    <w:rsid w:val="00001741"/>
    <w:rsid w:val="0000241A"/>
    <w:rsid w:val="000147DA"/>
    <w:rsid w:val="00026F1C"/>
    <w:rsid w:val="00030C69"/>
    <w:rsid w:val="00037F48"/>
    <w:rsid w:val="00041B92"/>
    <w:rsid w:val="0007409E"/>
    <w:rsid w:val="000833BA"/>
    <w:rsid w:val="00090FDB"/>
    <w:rsid w:val="000B216C"/>
    <w:rsid w:val="000C5442"/>
    <w:rsid w:val="001013C9"/>
    <w:rsid w:val="0012481B"/>
    <w:rsid w:val="00136D6E"/>
    <w:rsid w:val="001448FE"/>
    <w:rsid w:val="00147FFC"/>
    <w:rsid w:val="001500C3"/>
    <w:rsid w:val="00157483"/>
    <w:rsid w:val="00187051"/>
    <w:rsid w:val="00187918"/>
    <w:rsid w:val="001E275F"/>
    <w:rsid w:val="001E78E4"/>
    <w:rsid w:val="00200EAB"/>
    <w:rsid w:val="00215CA0"/>
    <w:rsid w:val="002248CF"/>
    <w:rsid w:val="0023163B"/>
    <w:rsid w:val="00240883"/>
    <w:rsid w:val="002653CD"/>
    <w:rsid w:val="002805CF"/>
    <w:rsid w:val="00286BBC"/>
    <w:rsid w:val="002A7011"/>
    <w:rsid w:val="002E08E1"/>
    <w:rsid w:val="00315A0B"/>
    <w:rsid w:val="00317718"/>
    <w:rsid w:val="003218B6"/>
    <w:rsid w:val="00362478"/>
    <w:rsid w:val="00386B04"/>
    <w:rsid w:val="0039737A"/>
    <w:rsid w:val="003A0919"/>
    <w:rsid w:val="003C38BB"/>
    <w:rsid w:val="003F2F49"/>
    <w:rsid w:val="00402BA8"/>
    <w:rsid w:val="004140ED"/>
    <w:rsid w:val="00417518"/>
    <w:rsid w:val="004327A8"/>
    <w:rsid w:val="00434EA7"/>
    <w:rsid w:val="00476D77"/>
    <w:rsid w:val="00482609"/>
    <w:rsid w:val="0048566E"/>
    <w:rsid w:val="004A3BA7"/>
    <w:rsid w:val="004A652B"/>
    <w:rsid w:val="004B36F2"/>
    <w:rsid w:val="004C0F8F"/>
    <w:rsid w:val="004D2C48"/>
    <w:rsid w:val="004E15A4"/>
    <w:rsid w:val="00510CA3"/>
    <w:rsid w:val="00521027"/>
    <w:rsid w:val="00545AD8"/>
    <w:rsid w:val="00563FAB"/>
    <w:rsid w:val="00584551"/>
    <w:rsid w:val="0059531A"/>
    <w:rsid w:val="005B1D24"/>
    <w:rsid w:val="005C69EE"/>
    <w:rsid w:val="005E1019"/>
    <w:rsid w:val="005F0C4F"/>
    <w:rsid w:val="005F3067"/>
    <w:rsid w:val="005F4D91"/>
    <w:rsid w:val="006366E8"/>
    <w:rsid w:val="0065267D"/>
    <w:rsid w:val="00695F73"/>
    <w:rsid w:val="006B0632"/>
    <w:rsid w:val="006D1792"/>
    <w:rsid w:val="006E395D"/>
    <w:rsid w:val="006E44DF"/>
    <w:rsid w:val="006F2FAB"/>
    <w:rsid w:val="006F61EB"/>
    <w:rsid w:val="00704E74"/>
    <w:rsid w:val="007344C2"/>
    <w:rsid w:val="00740C61"/>
    <w:rsid w:val="007516A4"/>
    <w:rsid w:val="0075628C"/>
    <w:rsid w:val="00773ADD"/>
    <w:rsid w:val="00773EEC"/>
    <w:rsid w:val="00792D4D"/>
    <w:rsid w:val="00795837"/>
    <w:rsid w:val="007B2FEC"/>
    <w:rsid w:val="007B4555"/>
    <w:rsid w:val="007B722E"/>
    <w:rsid w:val="007C5F6E"/>
    <w:rsid w:val="007D1F3A"/>
    <w:rsid w:val="007E3932"/>
    <w:rsid w:val="007E6716"/>
    <w:rsid w:val="007F022C"/>
    <w:rsid w:val="008032E8"/>
    <w:rsid w:val="00813BC5"/>
    <w:rsid w:val="00820593"/>
    <w:rsid w:val="00825E24"/>
    <w:rsid w:val="00834989"/>
    <w:rsid w:val="00843FF1"/>
    <w:rsid w:val="00856150"/>
    <w:rsid w:val="00860B55"/>
    <w:rsid w:val="00894E7A"/>
    <w:rsid w:val="008A3BED"/>
    <w:rsid w:val="008B096E"/>
    <w:rsid w:val="008B29CC"/>
    <w:rsid w:val="008B4637"/>
    <w:rsid w:val="008B58EF"/>
    <w:rsid w:val="008D643C"/>
    <w:rsid w:val="008F164A"/>
    <w:rsid w:val="008F3AC1"/>
    <w:rsid w:val="00936FAA"/>
    <w:rsid w:val="0093732D"/>
    <w:rsid w:val="0093762A"/>
    <w:rsid w:val="009401E5"/>
    <w:rsid w:val="009514E8"/>
    <w:rsid w:val="00964BE4"/>
    <w:rsid w:val="00980079"/>
    <w:rsid w:val="00982FE6"/>
    <w:rsid w:val="009A5FF5"/>
    <w:rsid w:val="009A7A5C"/>
    <w:rsid w:val="009D6DC0"/>
    <w:rsid w:val="009F11BA"/>
    <w:rsid w:val="009F4D0E"/>
    <w:rsid w:val="00A57593"/>
    <w:rsid w:val="00A67FB2"/>
    <w:rsid w:val="00AB0CDB"/>
    <w:rsid w:val="00AB5594"/>
    <w:rsid w:val="00AB634A"/>
    <w:rsid w:val="00AC5920"/>
    <w:rsid w:val="00AE198B"/>
    <w:rsid w:val="00B126FE"/>
    <w:rsid w:val="00B279A5"/>
    <w:rsid w:val="00B30767"/>
    <w:rsid w:val="00B333B5"/>
    <w:rsid w:val="00B52543"/>
    <w:rsid w:val="00B64BCA"/>
    <w:rsid w:val="00B7474E"/>
    <w:rsid w:val="00B860F8"/>
    <w:rsid w:val="00BA0BDB"/>
    <w:rsid w:val="00BA6AC9"/>
    <w:rsid w:val="00BB0AF0"/>
    <w:rsid w:val="00BC4741"/>
    <w:rsid w:val="00BE0694"/>
    <w:rsid w:val="00BE2841"/>
    <w:rsid w:val="00BE60F5"/>
    <w:rsid w:val="00BF12F5"/>
    <w:rsid w:val="00C06E02"/>
    <w:rsid w:val="00C275C7"/>
    <w:rsid w:val="00C3214C"/>
    <w:rsid w:val="00C53A96"/>
    <w:rsid w:val="00C55D4F"/>
    <w:rsid w:val="00C73868"/>
    <w:rsid w:val="00C936E9"/>
    <w:rsid w:val="00CC5E9D"/>
    <w:rsid w:val="00CE6BF3"/>
    <w:rsid w:val="00CF4E16"/>
    <w:rsid w:val="00CF62D7"/>
    <w:rsid w:val="00D04FC8"/>
    <w:rsid w:val="00D15B4A"/>
    <w:rsid w:val="00D41C90"/>
    <w:rsid w:val="00D476D0"/>
    <w:rsid w:val="00DA221A"/>
    <w:rsid w:val="00DA3024"/>
    <w:rsid w:val="00DD0AA5"/>
    <w:rsid w:val="00DE7257"/>
    <w:rsid w:val="00E01A18"/>
    <w:rsid w:val="00E01FB0"/>
    <w:rsid w:val="00E11967"/>
    <w:rsid w:val="00E14CE9"/>
    <w:rsid w:val="00E260D7"/>
    <w:rsid w:val="00E4679F"/>
    <w:rsid w:val="00E56ED2"/>
    <w:rsid w:val="00E64B34"/>
    <w:rsid w:val="00E724B8"/>
    <w:rsid w:val="00E74EA2"/>
    <w:rsid w:val="00E91705"/>
    <w:rsid w:val="00ED0A73"/>
    <w:rsid w:val="00ED72F4"/>
    <w:rsid w:val="00ED76EE"/>
    <w:rsid w:val="00EF3FEC"/>
    <w:rsid w:val="00F2209D"/>
    <w:rsid w:val="00F235CF"/>
    <w:rsid w:val="00F81E56"/>
    <w:rsid w:val="00F9030A"/>
    <w:rsid w:val="00FA7E1B"/>
    <w:rsid w:val="00FB583A"/>
    <w:rsid w:val="00FC09D4"/>
    <w:rsid w:val="00FC28F4"/>
    <w:rsid w:val="00FD40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0080C04-15D8-44A7-81D0-FA8B5F7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2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F62D7"/>
    <w:pPr>
      <w:autoSpaceDE w:val="0"/>
      <w:autoSpaceDN w:val="0"/>
      <w:adjustRightInd w:val="0"/>
      <w:spacing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F235CF"/>
    <w:pPr>
      <w:tabs>
        <w:tab w:val="center" w:pos="4513"/>
        <w:tab w:val="right" w:pos="9026"/>
      </w:tabs>
      <w:spacing w:line="240" w:lineRule="auto"/>
    </w:pPr>
  </w:style>
  <w:style w:type="character" w:customStyle="1" w:styleId="HeaderChar">
    <w:name w:val="Header Char"/>
    <w:basedOn w:val="DefaultParagraphFont"/>
    <w:link w:val="Header"/>
    <w:uiPriority w:val="99"/>
    <w:rsid w:val="00F235CF"/>
  </w:style>
  <w:style w:type="paragraph" w:styleId="Footer">
    <w:name w:val="footer"/>
    <w:basedOn w:val="Normal"/>
    <w:link w:val="FooterChar"/>
    <w:uiPriority w:val="99"/>
    <w:unhideWhenUsed/>
    <w:rsid w:val="00F235CF"/>
    <w:pPr>
      <w:tabs>
        <w:tab w:val="center" w:pos="4513"/>
        <w:tab w:val="right" w:pos="9026"/>
      </w:tabs>
      <w:spacing w:line="240" w:lineRule="auto"/>
    </w:pPr>
  </w:style>
  <w:style w:type="character" w:customStyle="1" w:styleId="FooterChar">
    <w:name w:val="Footer Char"/>
    <w:basedOn w:val="DefaultParagraphFont"/>
    <w:link w:val="Footer"/>
    <w:uiPriority w:val="99"/>
    <w:rsid w:val="00F235CF"/>
  </w:style>
  <w:style w:type="paragraph" w:styleId="BalloonText">
    <w:name w:val="Balloon Text"/>
    <w:basedOn w:val="Normal"/>
    <w:link w:val="BalloonTextChar"/>
    <w:uiPriority w:val="99"/>
    <w:semiHidden/>
    <w:unhideWhenUsed/>
    <w:rsid w:val="00030C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C69"/>
    <w:rPr>
      <w:rFonts w:ascii="Segoe UI" w:hAnsi="Segoe UI" w:cs="Segoe UI"/>
      <w:sz w:val="18"/>
      <w:szCs w:val="18"/>
    </w:rPr>
  </w:style>
  <w:style w:type="paragraph" w:styleId="ListParagraph">
    <w:name w:val="List Paragraph"/>
    <w:basedOn w:val="Normal"/>
    <w:uiPriority w:val="34"/>
    <w:qFormat/>
    <w:rsid w:val="005F4D91"/>
    <w:pPr>
      <w:ind w:left="720"/>
      <w:contextualSpacing/>
    </w:pPr>
  </w:style>
  <w:style w:type="paragraph" w:styleId="NoSpacing">
    <w:name w:val="No Spacing"/>
    <w:uiPriority w:val="1"/>
    <w:qFormat/>
    <w:rsid w:val="00B52543"/>
    <w:pPr>
      <w:spacing w:line="240" w:lineRule="auto"/>
    </w:pPr>
  </w:style>
  <w:style w:type="paragraph" w:customStyle="1" w:styleId="CM4">
    <w:name w:val="CM4"/>
    <w:basedOn w:val="Normal"/>
    <w:next w:val="Normal"/>
    <w:rsid w:val="00BA6AC9"/>
    <w:pPr>
      <w:widowControl w:val="0"/>
      <w:spacing w:after="263" w:line="240" w:lineRule="auto"/>
    </w:pPr>
    <w:rPr>
      <w:rFonts w:ascii="Comic Sans MS" w:eastAsia="Times New Roman" w:hAnsi="Comic Sans MS"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729613">
      <w:bodyDiv w:val="1"/>
      <w:marLeft w:val="0"/>
      <w:marRight w:val="0"/>
      <w:marTop w:val="0"/>
      <w:marBottom w:val="0"/>
      <w:divBdr>
        <w:top w:val="none" w:sz="0" w:space="0" w:color="auto"/>
        <w:left w:val="none" w:sz="0" w:space="0" w:color="auto"/>
        <w:bottom w:val="none" w:sz="0" w:space="0" w:color="auto"/>
        <w:right w:val="none" w:sz="0" w:space="0" w:color="auto"/>
      </w:divBdr>
    </w:div>
    <w:div w:id="729231737">
      <w:bodyDiv w:val="1"/>
      <w:marLeft w:val="0"/>
      <w:marRight w:val="0"/>
      <w:marTop w:val="0"/>
      <w:marBottom w:val="0"/>
      <w:divBdr>
        <w:top w:val="none" w:sz="0" w:space="0" w:color="auto"/>
        <w:left w:val="none" w:sz="0" w:space="0" w:color="auto"/>
        <w:bottom w:val="none" w:sz="0" w:space="0" w:color="auto"/>
        <w:right w:val="none" w:sz="0" w:space="0" w:color="auto"/>
      </w:divBdr>
    </w:div>
    <w:div w:id="1070157786">
      <w:bodyDiv w:val="1"/>
      <w:marLeft w:val="0"/>
      <w:marRight w:val="0"/>
      <w:marTop w:val="0"/>
      <w:marBottom w:val="0"/>
      <w:divBdr>
        <w:top w:val="none" w:sz="0" w:space="0" w:color="auto"/>
        <w:left w:val="none" w:sz="0" w:space="0" w:color="auto"/>
        <w:bottom w:val="none" w:sz="0" w:space="0" w:color="auto"/>
        <w:right w:val="none" w:sz="0" w:space="0" w:color="auto"/>
      </w:divBdr>
    </w:div>
    <w:div w:id="111683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0CA72-4613-4F99-A176-3388C8A8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4681</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msheehan</dc:creator>
  <cp:lastModifiedBy>Derek Healy</cp:lastModifiedBy>
  <cp:revision>11</cp:revision>
  <cp:lastPrinted>2020-02-28T10:28:00Z</cp:lastPrinted>
  <dcterms:created xsi:type="dcterms:W3CDTF">2021-06-04T18:41:00Z</dcterms:created>
  <dcterms:modified xsi:type="dcterms:W3CDTF">2021-06-14T09:54:00Z</dcterms:modified>
</cp:coreProperties>
</file>